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94DD" w14:textId="77777777" w:rsidR="007614DD" w:rsidRDefault="0025147C">
      <w:pPr>
        <w:spacing w:before="259"/>
        <w:ind w:left="360" w:right="801"/>
        <w:rPr>
          <w:b/>
          <w:sz w:val="24"/>
        </w:rPr>
      </w:pPr>
      <w:r>
        <w:rPr>
          <w:b/>
          <w:color w:val="123E6E"/>
          <w:sz w:val="24"/>
        </w:rPr>
        <w:t>PRIOR</w:t>
      </w:r>
      <w:r>
        <w:rPr>
          <w:b/>
          <w:color w:val="123E6E"/>
          <w:spacing w:val="-6"/>
          <w:sz w:val="24"/>
        </w:rPr>
        <w:t xml:space="preserve"> </w:t>
      </w:r>
      <w:r>
        <w:rPr>
          <w:b/>
          <w:color w:val="123E6E"/>
          <w:sz w:val="24"/>
        </w:rPr>
        <w:t>AUTHORIZATION</w:t>
      </w:r>
      <w:r>
        <w:rPr>
          <w:b/>
          <w:color w:val="123E6E"/>
          <w:spacing w:val="-6"/>
          <w:sz w:val="24"/>
        </w:rPr>
        <w:t xml:space="preserve"> </w:t>
      </w:r>
      <w:r>
        <w:rPr>
          <w:b/>
          <w:color w:val="123E6E"/>
          <w:sz w:val="24"/>
        </w:rPr>
        <w:t>METRICS</w:t>
      </w:r>
      <w:r>
        <w:rPr>
          <w:b/>
          <w:color w:val="123E6E"/>
          <w:spacing w:val="-6"/>
          <w:sz w:val="24"/>
        </w:rPr>
        <w:t xml:space="preserve"> </w:t>
      </w:r>
      <w:r>
        <w:rPr>
          <w:b/>
          <w:color w:val="123E6E"/>
          <w:sz w:val="24"/>
        </w:rPr>
        <w:t>FOR</w:t>
      </w:r>
      <w:r>
        <w:rPr>
          <w:b/>
          <w:color w:val="123E6E"/>
          <w:spacing w:val="-6"/>
          <w:sz w:val="24"/>
        </w:rPr>
        <w:t xml:space="preserve"> </w:t>
      </w:r>
      <w:r>
        <w:rPr>
          <w:b/>
          <w:color w:val="123E6E"/>
          <w:sz w:val="24"/>
        </w:rPr>
        <w:t>MEDICAL</w:t>
      </w:r>
      <w:r>
        <w:rPr>
          <w:b/>
          <w:color w:val="123E6E"/>
          <w:spacing w:val="-6"/>
          <w:sz w:val="24"/>
        </w:rPr>
        <w:t xml:space="preserve"> </w:t>
      </w:r>
      <w:r>
        <w:rPr>
          <w:b/>
          <w:color w:val="123E6E"/>
          <w:sz w:val="24"/>
        </w:rPr>
        <w:t>ITEMS</w:t>
      </w:r>
      <w:r>
        <w:rPr>
          <w:b/>
          <w:color w:val="123E6E"/>
          <w:spacing w:val="-6"/>
          <w:sz w:val="24"/>
        </w:rPr>
        <w:t xml:space="preserve"> </w:t>
      </w:r>
      <w:r>
        <w:rPr>
          <w:b/>
          <w:color w:val="123E6E"/>
          <w:sz w:val="24"/>
        </w:rPr>
        <w:t>AND</w:t>
      </w:r>
      <w:r>
        <w:rPr>
          <w:b/>
          <w:color w:val="123E6E"/>
          <w:spacing w:val="-6"/>
          <w:sz w:val="24"/>
        </w:rPr>
        <w:t xml:space="preserve"> </w:t>
      </w:r>
      <w:r>
        <w:rPr>
          <w:b/>
          <w:color w:val="123E6E"/>
          <w:sz w:val="24"/>
        </w:rPr>
        <w:t>SERVICES (EXCLUDING DRUGS)</w:t>
      </w:r>
    </w:p>
    <w:p w14:paraId="3389B8D4" w14:textId="77777777" w:rsidR="007614DD" w:rsidRDefault="007614DD">
      <w:pPr>
        <w:pStyle w:val="BodyText"/>
        <w:spacing w:before="106"/>
        <w:rPr>
          <w:b/>
        </w:rPr>
      </w:pPr>
    </w:p>
    <w:p w14:paraId="45846EFD" w14:textId="67FA5F86" w:rsidR="007614DD" w:rsidRDefault="0025147C">
      <w:pPr>
        <w:pStyle w:val="BodyText"/>
        <w:ind w:left="360" w:right="801"/>
      </w:pPr>
      <w:r>
        <w:t>To</w:t>
      </w:r>
      <w:r>
        <w:rPr>
          <w:spacing w:val="-3"/>
        </w:rPr>
        <w:t xml:space="preserve"> </w:t>
      </w:r>
      <w:r>
        <w:t>comply</w:t>
      </w:r>
      <w:r>
        <w:rPr>
          <w:spacing w:val="-4"/>
        </w:rPr>
        <w:t xml:space="preserve"> </w:t>
      </w:r>
      <w:r>
        <w:t>with</w:t>
      </w:r>
      <w:r>
        <w:rPr>
          <w:spacing w:val="-3"/>
        </w:rPr>
        <w:t xml:space="preserve"> </w:t>
      </w:r>
      <w:r>
        <w:t>the</w:t>
      </w:r>
      <w:r>
        <w:rPr>
          <w:spacing w:val="-3"/>
        </w:rPr>
        <w:t xml:space="preserve"> </w:t>
      </w:r>
      <w:r>
        <w:t>CMS</w:t>
      </w:r>
      <w:r>
        <w:rPr>
          <w:spacing w:val="-3"/>
        </w:rPr>
        <w:t xml:space="preserve"> </w:t>
      </w:r>
      <w:r>
        <w:t>Interoperability</w:t>
      </w:r>
      <w:r>
        <w:rPr>
          <w:spacing w:val="-4"/>
        </w:rPr>
        <w:t xml:space="preserve"> </w:t>
      </w:r>
      <w:r>
        <w:t>and</w:t>
      </w:r>
      <w:r>
        <w:rPr>
          <w:spacing w:val="-3"/>
        </w:rPr>
        <w:t xml:space="preserve"> </w:t>
      </w:r>
      <w:r>
        <w:t>Prior</w:t>
      </w:r>
      <w:r>
        <w:rPr>
          <w:spacing w:val="-3"/>
        </w:rPr>
        <w:t xml:space="preserve"> </w:t>
      </w:r>
      <w:r>
        <w:t>Authorization</w:t>
      </w:r>
      <w:r>
        <w:rPr>
          <w:spacing w:val="-3"/>
        </w:rPr>
        <w:t xml:space="preserve"> </w:t>
      </w:r>
      <w:hyperlink r:id="rId7">
        <w:r>
          <w:rPr>
            <w:color w:val="467885"/>
            <w:u w:val="single" w:color="467885"/>
          </w:rPr>
          <w:t>final</w:t>
        </w:r>
        <w:r>
          <w:rPr>
            <w:color w:val="467885"/>
            <w:spacing w:val="-3"/>
            <w:u w:val="single" w:color="467885"/>
          </w:rPr>
          <w:t xml:space="preserve"> </w:t>
        </w:r>
        <w:r>
          <w:rPr>
            <w:color w:val="467885"/>
            <w:u w:val="single" w:color="467885"/>
          </w:rPr>
          <w:t>rule</w:t>
        </w:r>
        <w:r>
          <w:t>,</w:t>
        </w:r>
      </w:hyperlink>
      <w:r>
        <w:rPr>
          <w:spacing w:val="-3"/>
        </w:rPr>
        <w:t xml:space="preserve"> </w:t>
      </w:r>
      <w:r w:rsidR="00FA584B">
        <w:rPr>
          <w:color w:val="000000"/>
        </w:rPr>
        <w:t xml:space="preserve">Network Health </w:t>
      </w:r>
      <w:r>
        <w:rPr>
          <w:color w:val="000000"/>
        </w:rPr>
        <w:t>is required to annually report aggregated prior authorization metrics on our website.</w:t>
      </w:r>
    </w:p>
    <w:p w14:paraId="04A2AED0" w14:textId="037B4D9E" w:rsidR="007614DD" w:rsidRDefault="0025147C">
      <w:pPr>
        <w:pStyle w:val="BodyText"/>
        <w:spacing w:before="1"/>
        <w:ind w:left="359" w:right="801"/>
      </w:pPr>
      <w:r>
        <w:t>Specifically, this includes a list of all medical items and services (excluding drugs) that require prior authorization, as well as data on prior authorization requests for those items and services (e.g., approvals, denials, etc.) over the previous calendar year. Publicly reporting these metrics promotes transparency and accountability, helps patients understand prior authorization processes, and enables providers to evaluate payer performance. In addition, metrics can be used</w:t>
      </w:r>
      <w:r>
        <w:rPr>
          <w:spacing w:val="-3"/>
        </w:rPr>
        <w:t xml:space="preserve"> </w:t>
      </w:r>
      <w:r>
        <w:t>to</w:t>
      </w:r>
      <w:r>
        <w:rPr>
          <w:spacing w:val="-3"/>
        </w:rPr>
        <w:t xml:space="preserve"> </w:t>
      </w:r>
      <w:r>
        <w:t>compare</w:t>
      </w:r>
      <w:r>
        <w:rPr>
          <w:spacing w:val="-3"/>
        </w:rPr>
        <w:t xml:space="preserve"> </w:t>
      </w:r>
      <w:r>
        <w:t>plans,</w:t>
      </w:r>
      <w:r>
        <w:rPr>
          <w:spacing w:val="-4"/>
        </w:rPr>
        <w:t xml:space="preserve"> </w:t>
      </w:r>
      <w:r>
        <w:t>programs,</w:t>
      </w:r>
      <w:r>
        <w:rPr>
          <w:spacing w:val="-3"/>
        </w:rPr>
        <w:t xml:space="preserve"> </w:t>
      </w:r>
      <w:r>
        <w:t>and</w:t>
      </w:r>
      <w:r>
        <w:rPr>
          <w:spacing w:val="-3"/>
        </w:rPr>
        <w:t xml:space="preserve"> </w:t>
      </w:r>
      <w:r>
        <w:t>payers.</w:t>
      </w:r>
      <w:r>
        <w:rPr>
          <w:spacing w:val="-3"/>
        </w:rPr>
        <w:t xml:space="preserve"> </w:t>
      </w:r>
      <w:r>
        <w:t>For</w:t>
      </w:r>
      <w:r>
        <w:rPr>
          <w:spacing w:val="-3"/>
        </w:rPr>
        <w:t xml:space="preserve"> </w:t>
      </w:r>
      <w:r>
        <w:t>questions</w:t>
      </w:r>
      <w:r>
        <w:rPr>
          <w:spacing w:val="-4"/>
        </w:rPr>
        <w:t xml:space="preserve"> </w:t>
      </w:r>
      <w:r>
        <w:t>on</w:t>
      </w:r>
      <w:r>
        <w:rPr>
          <w:spacing w:val="-3"/>
        </w:rPr>
        <w:t xml:space="preserve"> </w:t>
      </w:r>
      <w:r>
        <w:t>the</w:t>
      </w:r>
      <w:r>
        <w:rPr>
          <w:spacing w:val="-3"/>
        </w:rPr>
        <w:t xml:space="preserve"> </w:t>
      </w:r>
      <w:r>
        <w:t>data</w:t>
      </w:r>
      <w:r>
        <w:rPr>
          <w:spacing w:val="-4"/>
        </w:rPr>
        <w:t xml:space="preserve"> </w:t>
      </w:r>
      <w:r>
        <w:t>below,</w:t>
      </w:r>
      <w:r>
        <w:rPr>
          <w:spacing w:val="-3"/>
        </w:rPr>
        <w:t xml:space="preserve"> </w:t>
      </w:r>
      <w:r>
        <w:t>contact:</w:t>
      </w:r>
      <w:r>
        <w:rPr>
          <w:spacing w:val="-3"/>
        </w:rPr>
        <w:t xml:space="preserve"> </w:t>
      </w:r>
      <w:r w:rsidR="00594E31" w:rsidRPr="00594E31">
        <w:rPr>
          <w:color w:val="000000"/>
        </w:rPr>
        <w:t>866-709-0019</w:t>
      </w:r>
      <w:r w:rsidR="00594E31">
        <w:rPr>
          <w:color w:val="000000"/>
        </w:rPr>
        <w:t>.</w:t>
      </w:r>
    </w:p>
    <w:p w14:paraId="70191F4D" w14:textId="77777777" w:rsidR="007614DD" w:rsidRDefault="007614DD">
      <w:pPr>
        <w:pStyle w:val="BodyText"/>
        <w:spacing w:before="107"/>
      </w:pPr>
    </w:p>
    <w:p w14:paraId="0ED2C097" w14:textId="0299A16B" w:rsidR="007614DD" w:rsidRDefault="0025147C">
      <w:pPr>
        <w:pStyle w:val="Heading1"/>
      </w:pPr>
      <w:r>
        <w:rPr>
          <w:noProof/>
        </w:rPr>
        <mc:AlternateContent>
          <mc:Choice Requires="wpg">
            <w:drawing>
              <wp:anchor distT="0" distB="0" distL="0" distR="0" simplePos="0" relativeHeight="15731200" behindDoc="0" locked="0" layoutInCell="1" allowOverlap="1" wp14:anchorId="37276CD8" wp14:editId="7E8764F2">
                <wp:simplePos x="0" y="0"/>
                <wp:positionH relativeFrom="page">
                  <wp:posOffset>920496</wp:posOffset>
                </wp:positionH>
                <wp:positionV relativeFrom="paragraph">
                  <wp:posOffset>397945</wp:posOffset>
                </wp:positionV>
                <wp:extent cx="5937885" cy="6419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41985"/>
                          <a:chOff x="0" y="0"/>
                          <a:chExt cx="5937885" cy="641985"/>
                        </a:xfrm>
                      </wpg:grpSpPr>
                      <wps:wsp>
                        <wps:cNvPr id="15" name="Graphic 15"/>
                        <wps:cNvSpPr/>
                        <wps:spPr>
                          <a:xfrm>
                            <a:off x="0" y="0"/>
                            <a:ext cx="5937885" cy="603885"/>
                          </a:xfrm>
                          <a:custGeom>
                            <a:avLst/>
                            <a:gdLst/>
                            <a:ahLst/>
                            <a:cxnLst/>
                            <a:rect l="l" t="t" r="r" b="b"/>
                            <a:pathLst>
                              <a:path w="5937885" h="603885">
                                <a:moveTo>
                                  <a:pt x="5937504" y="557784"/>
                                </a:moveTo>
                                <a:lnTo>
                                  <a:pt x="5931408" y="557784"/>
                                </a:lnTo>
                                <a:lnTo>
                                  <a:pt x="5931408" y="46482"/>
                                </a:lnTo>
                                <a:lnTo>
                                  <a:pt x="5931408" y="762"/>
                                </a:lnTo>
                                <a:lnTo>
                                  <a:pt x="5931408" y="0"/>
                                </a:lnTo>
                                <a:lnTo>
                                  <a:pt x="6096" y="0"/>
                                </a:lnTo>
                                <a:lnTo>
                                  <a:pt x="6096" y="46482"/>
                                </a:lnTo>
                                <a:lnTo>
                                  <a:pt x="6858" y="46482"/>
                                </a:lnTo>
                                <a:lnTo>
                                  <a:pt x="6858" y="557784"/>
                                </a:lnTo>
                                <a:lnTo>
                                  <a:pt x="0" y="557784"/>
                                </a:lnTo>
                                <a:lnTo>
                                  <a:pt x="0" y="603504"/>
                                </a:lnTo>
                                <a:lnTo>
                                  <a:pt x="6858" y="603504"/>
                                </a:lnTo>
                                <a:lnTo>
                                  <a:pt x="5931408" y="603504"/>
                                </a:lnTo>
                                <a:lnTo>
                                  <a:pt x="5937504" y="603504"/>
                                </a:lnTo>
                                <a:lnTo>
                                  <a:pt x="5937504" y="557784"/>
                                </a:lnTo>
                                <a:close/>
                              </a:path>
                            </a:pathLst>
                          </a:custGeom>
                          <a:solidFill>
                            <a:srgbClr val="123E6E"/>
                          </a:solidFill>
                        </wps:spPr>
                        <wps:bodyPr wrap="square" lIns="0" tIns="0" rIns="0" bIns="0" rtlCol="0">
                          <a:prstTxWarp prst="textNoShape">
                            <a:avLst/>
                          </a:prstTxWarp>
                          <a:noAutofit/>
                        </wps:bodyPr>
                      </wps:wsp>
                      <wps:wsp>
                        <wps:cNvPr id="16" name="Graphic 16"/>
                        <wps:cNvSpPr/>
                        <wps:spPr>
                          <a:xfrm>
                            <a:off x="5320282" y="196128"/>
                            <a:ext cx="379730" cy="205104"/>
                          </a:xfrm>
                          <a:custGeom>
                            <a:avLst/>
                            <a:gdLst/>
                            <a:ahLst/>
                            <a:cxnLst/>
                            <a:rect l="l" t="t" r="r" b="b"/>
                            <a:pathLst>
                              <a:path w="379730" h="205104">
                                <a:moveTo>
                                  <a:pt x="379729" y="0"/>
                                </a:moveTo>
                                <a:lnTo>
                                  <a:pt x="0" y="0"/>
                                </a:lnTo>
                                <a:lnTo>
                                  <a:pt x="189864" y="205104"/>
                                </a:lnTo>
                                <a:lnTo>
                                  <a:pt x="379729" y="0"/>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0" y="0"/>
                            <a:ext cx="5937885" cy="641985"/>
                          </a:xfrm>
                          <a:prstGeom prst="rect">
                            <a:avLst/>
                          </a:prstGeom>
                        </wps:spPr>
                        <wps:txbx>
                          <w:txbxContent>
                            <w:p w14:paraId="74A1B5E3" w14:textId="77777777" w:rsidR="007614DD" w:rsidRDefault="0025147C">
                              <w:pPr>
                                <w:spacing w:before="195"/>
                                <w:ind w:left="144" w:right="2209"/>
                                <w:rPr>
                                  <w:b/>
                                  <w:sz w:val="24"/>
                                </w:rPr>
                              </w:pPr>
                              <w:r>
                                <w:rPr>
                                  <w:b/>
                                  <w:color w:val="FFFFFF"/>
                                  <w:sz w:val="24"/>
                                </w:rPr>
                                <w:t>These</w:t>
                              </w:r>
                              <w:r>
                                <w:rPr>
                                  <w:b/>
                                  <w:color w:val="FFFFFF"/>
                                  <w:spacing w:val="-4"/>
                                  <w:sz w:val="24"/>
                                </w:rPr>
                                <w:t xml:space="preserve"> </w:t>
                              </w:r>
                              <w:r>
                                <w:rPr>
                                  <w:b/>
                                  <w:color w:val="FFFFFF"/>
                                  <w:sz w:val="24"/>
                                </w:rPr>
                                <w:t>are</w:t>
                              </w:r>
                              <w:r>
                                <w:rPr>
                                  <w:b/>
                                  <w:color w:val="FFFFFF"/>
                                  <w:spacing w:val="-4"/>
                                  <w:sz w:val="24"/>
                                </w:rPr>
                                <w:t xml:space="preserve"> </w:t>
                              </w:r>
                              <w:r>
                                <w:rPr>
                                  <w:b/>
                                  <w:color w:val="FFFFFF"/>
                                  <w:sz w:val="24"/>
                                </w:rPr>
                                <w:t>the</w:t>
                              </w:r>
                              <w:r>
                                <w:rPr>
                                  <w:b/>
                                  <w:color w:val="FFFFFF"/>
                                  <w:spacing w:val="-4"/>
                                  <w:sz w:val="24"/>
                                </w:rPr>
                                <w:t xml:space="preserve"> </w:t>
                              </w:r>
                              <w:r>
                                <w:rPr>
                                  <w:b/>
                                  <w:color w:val="FFFFFF"/>
                                  <w:sz w:val="24"/>
                                </w:rPr>
                                <w:t>medical</w:t>
                              </w:r>
                              <w:r>
                                <w:rPr>
                                  <w:b/>
                                  <w:color w:val="FFFFFF"/>
                                  <w:spacing w:val="-4"/>
                                  <w:sz w:val="24"/>
                                </w:rPr>
                                <w:t xml:space="preserve"> </w:t>
                              </w:r>
                              <w:r>
                                <w:rPr>
                                  <w:b/>
                                  <w:color w:val="FFFFFF"/>
                                  <w:sz w:val="24"/>
                                </w:rPr>
                                <w:t>items</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services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which</w:t>
                              </w:r>
                              <w:r>
                                <w:rPr>
                                  <w:b/>
                                  <w:color w:val="FFFFFF"/>
                                  <w:spacing w:val="-5"/>
                                  <w:sz w:val="24"/>
                                </w:rPr>
                                <w:t xml:space="preserve"> </w:t>
                              </w:r>
                              <w:r>
                                <w:rPr>
                                  <w:b/>
                                  <w:color w:val="FFFFFF"/>
                                  <w:sz w:val="24"/>
                                </w:rPr>
                                <w:t>we require prior authorization (excluding drugs)</w:t>
                              </w:r>
                            </w:p>
                          </w:txbxContent>
                        </wps:txbx>
                        <wps:bodyPr wrap="square" lIns="0" tIns="0" rIns="0" bIns="0" rtlCol="0">
                          <a:noAutofit/>
                        </wps:bodyPr>
                      </wps:wsp>
                    </wpg:wgp>
                  </a:graphicData>
                </a:graphic>
              </wp:anchor>
            </w:drawing>
          </mc:Choice>
          <mc:Fallback>
            <w:pict>
              <v:group w14:anchorId="37276CD8" id="Group 14" o:spid="_x0000_s1026" style="position:absolute;left:0;text-align:left;margin-left:72.5pt;margin-top:31.35pt;width:467.55pt;height:50.55pt;z-index:15731200;mso-wrap-distance-left:0;mso-wrap-distance-right:0;mso-position-horizontal-relative:page" coordsize="59378,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YNkwMAAHoMAAAOAAAAZHJzL2Uyb0RvYy54bWzsV0tv4zYQvhfofyB0b/SwLctCnEW7mwQF&#10;FtsFNkXPNEU9UElkSdpS/n2HpEZ2nHbrZLO3+iCOpOFo5puZj+Prd2PXkgNXuhH9NoivooDwnomi&#10;6att8PvD3U9ZQLShfUFb0fNt8Mh18O7mxx+uB5nzRNSiLbgiYKTX+SC3QW2MzMNQs5p3VF8JyXt4&#10;WQrVUQO3qgoLRQew3rVhEkVpOAhVSCUY1xqefvAvgxtnvyw5M7+VpeaGtNsAfDPuqtx1Z6/hzTXN&#10;K0Vl3bDJDfoKLzra9PDR2dQHaijZq+aZqa5hSmhRmismulCUZcO4iwGiiaOzaO6V2EsXS5UPlZxh&#10;AmjPcHq1WfbpcK/kF/lZee9B/CjYnxpwCQdZ5afv7X11VB5L1dlNEAQZHaKPM6J8NITBw9Vmsc6y&#10;VUAYvEuX8QZkBzmrIS/PtrH69usbQ5r7zzrnZmcGCdWjjwDpbwPoS00ld7hrC8BnRZoCihvC6GkH&#10;RXw/1Qs8gWDsx0HLYjjd6QnOlyMULSxaFnwMlOZsr809Fw5reviojQOwKlCiNUps7FFUUPm25ltX&#10;8yYgUPMqIFDzO58ASY3dZxNoRTKcJKuGXHlP7OtOHPiDcIrGZszmdBUtAwIpXa3W62w5OXxUbPuz&#10;DfEyAiI434BquEq0P6sv02WWTOZRC9fn2uv0cl3X+oAyWsPVW02jTer8vVDtv/1Ms5VH4AWqT9BF&#10;B3H1jgKnXYaqV4S02tT5AkNLuE6ho6MX6EIpzKm6TH2unBeq/yMUrBWa+1hsDbuumesacnvaOVq0&#10;TXHXtK0tZK2q3ftWkQOFFomTxW16O2FyogYUo3PfylbaieIRmGCA3t8G+q89VTwg7a89cI09WFBQ&#10;KOxQUKZ9L9zx43pIafMw/kGVJBLEbWCAKz8JpByaY4uD/1bB69qdvfh5b0TZ2P53vnmPphugP09F&#10;358HoTPOeDC16F3Mg6tFEiXQ1rZy400aJ5ndTnM8NBbrzXoBmNozI4lW8VywyKeneUW44Oh9e0ZE&#10;T4AQJ0esn0ee8x1jtZLNE7o4qjxtLt+FXyeVONtkqafXJ9GjJVz/9eOo8Dbtced+/7fH8/EMe3Yq&#10;fBwT1tgeD1DQOzGSeH3WHsSMvwg4SWN8/vqBYR6pTgYGSxt2YJgIxo4CbjbFVpmYxc8UZyxnxt04&#10;9fIbEd4FtOWGORhwHYFPw7idoE/vHc0d/zLc/A0AAP//AwBQSwMEFAAGAAgAAAAhACe1PGDhAAAA&#10;CwEAAA8AAABkcnMvZG93bnJldi54bWxMj0FLw0AQhe+C/2EZwZvdTWtjiNmUUtRTEWwF8bZNpklo&#10;djZkt0n6752e7G0e83jve9lqsq0YsPeNIw3RTIFAKlzZUKXhe//+lIDwwVBpWkeo4YIeVvn9XWbS&#10;0o30hcMuVIJDyKdGQx1Cl0rpixqt8TPXIfHv6HprAsu+kmVvRg63rZwrFUtrGuKG2nS4qbE47c5W&#10;w8doxvUiehu2p+Pm8rtffv5sI9T68WFav4IIOIV/M1zxGR1yZjq4M5VetKyfl7wlaIjnLyCuBpWo&#10;CMSBr3iRgMwzebsh/wMAAP//AwBQSwECLQAUAAYACAAAACEAtoM4kv4AAADhAQAAEwAAAAAAAAAA&#10;AAAAAAAAAAAAW0NvbnRlbnRfVHlwZXNdLnhtbFBLAQItABQABgAIAAAAIQA4/SH/1gAAAJQBAAAL&#10;AAAAAAAAAAAAAAAAAC8BAABfcmVscy8ucmVsc1BLAQItABQABgAIAAAAIQC0hRYNkwMAAHoMAAAO&#10;AAAAAAAAAAAAAAAAAC4CAABkcnMvZTJvRG9jLnhtbFBLAQItABQABgAIAAAAIQAntTxg4QAAAAsB&#10;AAAPAAAAAAAAAAAAAAAAAO0FAABkcnMvZG93bnJldi54bWxQSwUGAAAAAAQABADzAAAA+wYAAAAA&#10;">
                <v:shape id="Graphic 15" o:spid="_x0000_s1027" style="position:absolute;width:59378;height:6038;visibility:visible;mso-wrap-style:square;v-text-anchor:top" coordsize="5937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DowAAAANsAAAAPAAAAZHJzL2Rvd25yZXYueG1sRE9Ni8Iw&#10;EL0v+B/CCN7WVEFXq1FEEAVBdtWDx7EZ29JmUppo6783grC3ebzPmS9bU4oH1S63rGDQj0AQJ1bn&#10;nCo4nzbfExDOI2ssLZOCJzlYLjpfc4y1bfiPHkefihDCLkYFmfdVLKVLMjLo+rYiDtzN1gZ9gHUq&#10;dY1NCDelHEbRWBrMOTRkWNE6o6Q43o2Cn/a6nm6L9HLDpy72m0PjJvyrVK/brmYgPLX+X/xx73SY&#10;P4L3L+EAuXgBAAD//wMAUEsBAi0AFAAGAAgAAAAhANvh9svuAAAAhQEAABMAAAAAAAAAAAAAAAAA&#10;AAAAAFtDb250ZW50X1R5cGVzXS54bWxQSwECLQAUAAYACAAAACEAWvQsW78AAAAVAQAACwAAAAAA&#10;AAAAAAAAAAAfAQAAX3JlbHMvLnJlbHNQSwECLQAUAAYACAAAACEA5KdA6MAAAADbAAAADwAAAAAA&#10;AAAAAAAAAAAHAgAAZHJzL2Rvd25yZXYueG1sUEsFBgAAAAADAAMAtwAAAPQCAAAAAA==&#10;" path="m5937504,557784r-6096,l5931408,46482r,-45720l5931408,,6096,r,46482l6858,46482r,511302l,557784r,45720l6858,603504r5924550,l5937504,603504r,-45720xe" fillcolor="#123e6e" stroked="f">
                  <v:path arrowok="t"/>
                </v:shape>
                <v:shape id="Graphic 16" o:spid="_x0000_s1028" style="position:absolute;left:53202;top:1961;width:3798;height:2051;visibility:visible;mso-wrap-style:square;v-text-anchor:top" coordsize="37973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dYwAAAANsAAAAPAAAAZHJzL2Rvd25yZXYueG1sRE/bisIw&#10;EH0X/Icwwr5pqoJoNYp4YYVF2K1+wNCMbbGZ1CRq9+83C4JvczjXWaxaU4sHOV9ZVjAcJCCIc6sr&#10;LhScT/v+FIQPyBpry6Tglzyslt3OAlNtn/xDjywUIoawT1FBGUKTSunzkgz6gW2II3exzmCI0BVS&#10;O3zGcFPLUZJMpMGKY0OJDW1Kyq/Z3Sj4lqODDfnn1+3GW3Mez67eHXdKffTa9RxEoDa8xS/3Qcf5&#10;E/j/JR4gl38AAAD//wMAUEsBAi0AFAAGAAgAAAAhANvh9svuAAAAhQEAABMAAAAAAAAAAAAAAAAA&#10;AAAAAFtDb250ZW50X1R5cGVzXS54bWxQSwECLQAUAAYACAAAACEAWvQsW78AAAAVAQAACwAAAAAA&#10;AAAAAAAAAAAfAQAAX3JlbHMvLnJlbHNQSwECLQAUAAYACAAAACEAn0gXWMAAAADbAAAADwAAAAAA&#10;AAAAAAAAAAAHAgAAZHJzL2Rvd25yZXYueG1sUEsFBgAAAAADAAMAtwAAAPQCAAAAAA==&#10;" path="m379729,l,,189864,205104,379729,xe" stroked="f">
                  <v:path arrowok="t"/>
                </v:shape>
                <v:shapetype id="_x0000_t202" coordsize="21600,21600" o:spt="202" path="m,l,21600r21600,l21600,xe">
                  <v:stroke joinstyle="miter"/>
                  <v:path gradientshapeok="t" o:connecttype="rect"/>
                </v:shapetype>
                <v:shape id="Textbox 17" o:spid="_x0000_s1029" type="#_x0000_t202" style="position:absolute;width:59378;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A1B5E3" w14:textId="77777777" w:rsidR="007614DD" w:rsidRDefault="0025147C">
                        <w:pPr>
                          <w:spacing w:before="195"/>
                          <w:ind w:left="144" w:right="2209"/>
                          <w:rPr>
                            <w:b/>
                            <w:sz w:val="24"/>
                          </w:rPr>
                        </w:pPr>
                        <w:r>
                          <w:rPr>
                            <w:b/>
                            <w:color w:val="FFFFFF"/>
                            <w:sz w:val="24"/>
                          </w:rPr>
                          <w:t>These</w:t>
                        </w:r>
                        <w:r>
                          <w:rPr>
                            <w:b/>
                            <w:color w:val="FFFFFF"/>
                            <w:spacing w:val="-4"/>
                            <w:sz w:val="24"/>
                          </w:rPr>
                          <w:t xml:space="preserve"> </w:t>
                        </w:r>
                        <w:r>
                          <w:rPr>
                            <w:b/>
                            <w:color w:val="FFFFFF"/>
                            <w:sz w:val="24"/>
                          </w:rPr>
                          <w:t>are</w:t>
                        </w:r>
                        <w:r>
                          <w:rPr>
                            <w:b/>
                            <w:color w:val="FFFFFF"/>
                            <w:spacing w:val="-4"/>
                            <w:sz w:val="24"/>
                          </w:rPr>
                          <w:t xml:space="preserve"> </w:t>
                        </w:r>
                        <w:r>
                          <w:rPr>
                            <w:b/>
                            <w:color w:val="FFFFFF"/>
                            <w:sz w:val="24"/>
                          </w:rPr>
                          <w:t>the</w:t>
                        </w:r>
                        <w:r>
                          <w:rPr>
                            <w:b/>
                            <w:color w:val="FFFFFF"/>
                            <w:spacing w:val="-4"/>
                            <w:sz w:val="24"/>
                          </w:rPr>
                          <w:t xml:space="preserve"> </w:t>
                        </w:r>
                        <w:r>
                          <w:rPr>
                            <w:b/>
                            <w:color w:val="FFFFFF"/>
                            <w:sz w:val="24"/>
                          </w:rPr>
                          <w:t>medical</w:t>
                        </w:r>
                        <w:r>
                          <w:rPr>
                            <w:b/>
                            <w:color w:val="FFFFFF"/>
                            <w:spacing w:val="-4"/>
                            <w:sz w:val="24"/>
                          </w:rPr>
                          <w:t xml:space="preserve"> </w:t>
                        </w:r>
                        <w:r>
                          <w:rPr>
                            <w:b/>
                            <w:color w:val="FFFFFF"/>
                            <w:sz w:val="24"/>
                          </w:rPr>
                          <w:t>items</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services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which</w:t>
                        </w:r>
                        <w:r>
                          <w:rPr>
                            <w:b/>
                            <w:color w:val="FFFFFF"/>
                            <w:spacing w:val="-5"/>
                            <w:sz w:val="24"/>
                          </w:rPr>
                          <w:t xml:space="preserve"> </w:t>
                        </w:r>
                        <w:r>
                          <w:rPr>
                            <w:b/>
                            <w:color w:val="FFFFFF"/>
                            <w:sz w:val="24"/>
                          </w:rPr>
                          <w:t>we require prior authorization (excluding drugs)</w:t>
                        </w:r>
                      </w:p>
                    </w:txbxContent>
                  </v:textbox>
                </v:shape>
                <w10:wrap anchorx="page"/>
              </v:group>
            </w:pict>
          </mc:Fallback>
        </mc:AlternateContent>
      </w:r>
      <w:r>
        <w:rPr>
          <w:color w:val="123E6E"/>
        </w:rPr>
        <w:t>Reporting</w:t>
      </w:r>
      <w:r>
        <w:rPr>
          <w:color w:val="123E6E"/>
          <w:spacing w:val="-9"/>
        </w:rPr>
        <w:t xml:space="preserve"> </w:t>
      </w:r>
      <w:r>
        <w:rPr>
          <w:color w:val="123E6E"/>
        </w:rPr>
        <w:t>Period:</w:t>
      </w:r>
      <w:r>
        <w:rPr>
          <w:color w:val="123E6E"/>
          <w:spacing w:val="-10"/>
        </w:rPr>
        <w:t xml:space="preserve"> </w:t>
      </w:r>
      <w:r w:rsidR="00FA584B">
        <w:rPr>
          <w:color w:val="123E6E"/>
        </w:rPr>
        <w:t>2025</w:t>
      </w:r>
    </w:p>
    <w:p w14:paraId="46331ED2" w14:textId="77777777" w:rsidR="007614DD" w:rsidRDefault="007614DD">
      <w:pPr>
        <w:pStyle w:val="BodyText"/>
        <w:rPr>
          <w:b/>
          <w:sz w:val="20"/>
        </w:rPr>
      </w:pPr>
    </w:p>
    <w:p w14:paraId="32324072" w14:textId="77777777" w:rsidR="007614DD" w:rsidRDefault="007614DD">
      <w:pPr>
        <w:pStyle w:val="BodyText"/>
        <w:rPr>
          <w:b/>
          <w:sz w:val="20"/>
        </w:rPr>
      </w:pPr>
    </w:p>
    <w:p w14:paraId="4CDF2D4E" w14:textId="77777777" w:rsidR="007614DD" w:rsidRDefault="007614DD">
      <w:pPr>
        <w:pStyle w:val="BodyText"/>
        <w:rPr>
          <w:b/>
          <w:sz w:val="20"/>
        </w:rPr>
      </w:pPr>
    </w:p>
    <w:p w14:paraId="28D9E5A6" w14:textId="77777777" w:rsidR="007614DD" w:rsidRDefault="007614DD">
      <w:pPr>
        <w:pStyle w:val="BodyText"/>
        <w:rPr>
          <w:b/>
          <w:sz w:val="20"/>
        </w:rPr>
      </w:pPr>
    </w:p>
    <w:p w14:paraId="4A4BE2C0" w14:textId="77777777" w:rsidR="007614DD" w:rsidRDefault="0025147C">
      <w:pPr>
        <w:pStyle w:val="BodyText"/>
        <w:spacing w:before="210"/>
        <w:rPr>
          <w:b/>
          <w:sz w:val="20"/>
        </w:rPr>
      </w:pPr>
      <w:r>
        <w:rPr>
          <w:b/>
          <w:noProof/>
          <w:sz w:val="20"/>
        </w:rPr>
        <mc:AlternateContent>
          <mc:Choice Requires="wps">
            <w:drawing>
              <wp:anchor distT="0" distB="0" distL="0" distR="0" simplePos="0" relativeHeight="487589888" behindDoc="1" locked="0" layoutInCell="1" allowOverlap="1" wp14:anchorId="2B3886E2" wp14:editId="329B6664">
                <wp:simplePos x="0" y="0"/>
                <wp:positionH relativeFrom="page">
                  <wp:posOffset>920496</wp:posOffset>
                </wp:positionH>
                <wp:positionV relativeFrom="paragraph">
                  <wp:posOffset>294757</wp:posOffset>
                </wp:positionV>
                <wp:extent cx="5937885" cy="60071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600710"/>
                        </a:xfrm>
                        <a:prstGeom prst="rect">
                          <a:avLst/>
                        </a:prstGeom>
                        <a:solidFill>
                          <a:srgbClr val="F1F1F1"/>
                        </a:solidFill>
                      </wps:spPr>
                      <wps:txbx>
                        <w:txbxContent>
                          <w:p w14:paraId="773719C2" w14:textId="50E83058" w:rsidR="007614DD" w:rsidRDefault="00FA584B">
                            <w:pPr>
                              <w:spacing w:before="192"/>
                              <w:ind w:left="144" w:right="1715"/>
                              <w:rPr>
                                <w:color w:val="000000"/>
                                <w:sz w:val="24"/>
                              </w:rPr>
                            </w:pPr>
                            <w:r w:rsidRPr="00FA584B">
                              <w:rPr>
                                <w:color w:val="252525"/>
                                <w:sz w:val="24"/>
                              </w:rPr>
                              <w:t>https://networkhealth.com/provider-resources/authorization-information</w:t>
                            </w:r>
                          </w:p>
                        </w:txbxContent>
                      </wps:txbx>
                      <wps:bodyPr wrap="square" lIns="0" tIns="0" rIns="0" bIns="0" rtlCol="0">
                        <a:noAutofit/>
                      </wps:bodyPr>
                    </wps:wsp>
                  </a:graphicData>
                </a:graphic>
              </wp:anchor>
            </w:drawing>
          </mc:Choice>
          <mc:Fallback>
            <w:pict>
              <v:shape w14:anchorId="2B3886E2" id="Textbox 18" o:spid="_x0000_s1030" type="#_x0000_t202" style="position:absolute;margin-left:72.5pt;margin-top:23.2pt;width:467.55pt;height:47.3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8XtgEAAFYDAAAOAAAAZHJzL2Uyb0RvYy54bWysU9tuEzEQfUfiHyy/k90UtQ2rbCpoFYRU&#10;QaXCB3i9dmLh9ZgZJ7v5e8ZuLhW8IbSSd2yPj885M17eTYMXe4PkILRyPqulMEFD78KmlT++r98t&#10;pKCkQq88BNPKgyF5t3r7ZjnGxlzBFnxvUDBIoGaMrdymFJuqIr01g6IZRBN40wIOKvEUN1WPamT0&#10;wVdXdX1TjYB9RNCGiFcfXjblquBba3T6Zi2ZJHwrmVsqI5axy2O1WqpmgypunT7SUP/AYlAu8KVn&#10;qAeVlNih+wtqcBqBwKaZhqECa502RQOrmdd/qHneqmiKFjaH4tkm+n+w+uv+OT6hSNMnmLiARQTF&#10;R9A/ib2pxkjNMSd7Sg1xdhY6WRzynyUIPsjeHs5+mikJzYvXH97fLhbXUmjeu6nr23kxvLqcjkjp&#10;s4FB5KCVyPUqDNT+kVK+XzWnlHwZgXf92nlfJrjp7j2KveLaruf5y+XkI6/SioAXzpl9mrpJuD4L&#10;5dS80kF/YP0jt0Ar6ddOoZHCfwnsce6XU4CnoDsFmPw9lK7KZAJ83CWwrpC+4B4d5OIVYsdGy93x&#10;el6yLs9h9RsAAP//AwBQSwMEFAAGAAgAAAAhAIY44M/cAAAACwEAAA8AAABkcnMvZG93bnJldi54&#10;bWxMjzFvgzAUhPdK/Q/Wq9StsakIQhQTRURt56Rdshn8glHwM8JOoP++ZmrH053uvit3ix3YHSff&#10;O5KQbAQwpNbpnjoJ31/vLzkwHxRpNThCCT/oYVc9PpSq0G6mI95PoWOxhHyhJJgQxoJz3xq0ym/c&#10;iBS9i5usClFOHdeTmmO5HfirEBm3qqe4YNSItcH2erpZCfN5xPPhM2+O9qOut4fEZHa/SPn8tOzf&#10;gAVcwl8YVvyIDlVkatyNtGdD1Ok2fgkS0iwFtgZELhJgzWolAnhV8v8fql8AAAD//wMAUEsBAi0A&#10;FAAGAAgAAAAhALaDOJL+AAAA4QEAABMAAAAAAAAAAAAAAAAAAAAAAFtDb250ZW50X1R5cGVzXS54&#10;bWxQSwECLQAUAAYACAAAACEAOP0h/9YAAACUAQAACwAAAAAAAAAAAAAAAAAvAQAAX3JlbHMvLnJl&#10;bHNQSwECLQAUAAYACAAAACEAutT/F7YBAABWAwAADgAAAAAAAAAAAAAAAAAuAgAAZHJzL2Uyb0Rv&#10;Yy54bWxQSwECLQAUAAYACAAAACEAhjjgz9wAAAALAQAADwAAAAAAAAAAAAAAAAAQBAAAZHJzL2Rv&#10;d25yZXYueG1sUEsFBgAAAAAEAAQA8wAAABkFAAAAAA==&#10;" fillcolor="#f1f1f1" stroked="f">
                <v:textbox inset="0,0,0,0">
                  <w:txbxContent>
                    <w:p w14:paraId="773719C2" w14:textId="50E83058" w:rsidR="007614DD" w:rsidRDefault="00FA584B">
                      <w:pPr>
                        <w:spacing w:before="192"/>
                        <w:ind w:left="144" w:right="1715"/>
                        <w:rPr>
                          <w:color w:val="000000"/>
                          <w:sz w:val="24"/>
                        </w:rPr>
                      </w:pPr>
                      <w:r w:rsidRPr="00FA584B">
                        <w:rPr>
                          <w:color w:val="252525"/>
                          <w:sz w:val="24"/>
                        </w:rPr>
                        <w:t>https://networkhealth.com/provider-resources/authorization-information</w:t>
                      </w:r>
                    </w:p>
                  </w:txbxContent>
                </v:textbox>
                <w10:wrap type="topAndBottom" anchorx="page"/>
              </v:shape>
            </w:pict>
          </mc:Fallback>
        </mc:AlternateContent>
      </w:r>
    </w:p>
    <w:p w14:paraId="5C46CA99" w14:textId="77777777" w:rsidR="007614DD" w:rsidRDefault="007614DD">
      <w:pPr>
        <w:pStyle w:val="BodyText"/>
        <w:spacing w:before="127"/>
        <w:rPr>
          <w:b/>
        </w:rPr>
      </w:pPr>
    </w:p>
    <w:p w14:paraId="22D72A2C" w14:textId="77777777" w:rsidR="007614DD" w:rsidRDefault="0025147C">
      <w:pPr>
        <w:pStyle w:val="BodyText"/>
        <w:ind w:left="360" w:right="801"/>
      </w:pPr>
      <w:r>
        <w:t>Prior</w:t>
      </w:r>
      <w:r>
        <w:rPr>
          <w:spacing w:val="-4"/>
        </w:rPr>
        <w:t xml:space="preserve"> </w:t>
      </w:r>
      <w:r>
        <w:t>to</w:t>
      </w:r>
      <w:r>
        <w:rPr>
          <w:spacing w:val="-4"/>
        </w:rPr>
        <w:t xml:space="preserve"> </w:t>
      </w:r>
      <w:r>
        <w:t>January</w:t>
      </w:r>
      <w:r>
        <w:rPr>
          <w:spacing w:val="-4"/>
        </w:rPr>
        <w:t xml:space="preserve"> </w:t>
      </w:r>
      <w:r>
        <w:t>1,</w:t>
      </w:r>
      <w:r>
        <w:rPr>
          <w:spacing w:val="-4"/>
        </w:rPr>
        <w:t xml:space="preserve"> </w:t>
      </w:r>
      <w:r>
        <w:t>2026,</w:t>
      </w:r>
      <w:r>
        <w:rPr>
          <w:spacing w:val="-4"/>
        </w:rPr>
        <w:t xml:space="preserve"> </w:t>
      </w:r>
      <w:r>
        <w:t>impacted</w:t>
      </w:r>
      <w:r>
        <w:rPr>
          <w:spacing w:val="-4"/>
        </w:rPr>
        <w:t xml:space="preserve"> </w:t>
      </w:r>
      <w:r>
        <w:t>payers</w:t>
      </w:r>
      <w:r>
        <w:rPr>
          <w:spacing w:val="-4"/>
        </w:rPr>
        <w:t xml:space="preserve"> </w:t>
      </w:r>
      <w:r>
        <w:t>are</w:t>
      </w:r>
      <w:r>
        <w:rPr>
          <w:spacing w:val="-4"/>
        </w:rPr>
        <w:t xml:space="preserve"> </w:t>
      </w:r>
      <w:r>
        <w:t>required</w:t>
      </w:r>
      <w:r>
        <w:rPr>
          <w:spacing w:val="-4"/>
        </w:rPr>
        <w:t xml:space="preserve"> </w:t>
      </w:r>
      <w:r>
        <w:t>to</w:t>
      </w:r>
      <w:r>
        <w:rPr>
          <w:spacing w:val="-4"/>
        </w:rPr>
        <w:t xml:space="preserve"> </w:t>
      </w:r>
      <w:r>
        <w:t>send</w:t>
      </w:r>
      <w:r>
        <w:rPr>
          <w:spacing w:val="-4"/>
        </w:rPr>
        <w:t xml:space="preserve"> </w:t>
      </w:r>
      <w:r>
        <w:t>prior</w:t>
      </w:r>
      <w:r>
        <w:rPr>
          <w:spacing w:val="-4"/>
        </w:rPr>
        <w:t xml:space="preserve"> </w:t>
      </w:r>
      <w:r>
        <w:t>authorization</w:t>
      </w:r>
      <w:r>
        <w:rPr>
          <w:spacing w:val="-4"/>
        </w:rPr>
        <w:t xml:space="preserve"> </w:t>
      </w:r>
      <w:r>
        <w:t>decisions within the following timeframes:</w:t>
      </w:r>
    </w:p>
    <w:p w14:paraId="3379A49D" w14:textId="77777777" w:rsidR="007614DD" w:rsidRDefault="007614DD">
      <w:pPr>
        <w:pStyle w:val="BodyText"/>
        <w:spacing w:before="107"/>
      </w:pPr>
    </w:p>
    <w:p w14:paraId="5CACF193" w14:textId="77777777" w:rsidR="007614DD" w:rsidRDefault="0025147C">
      <w:pPr>
        <w:pStyle w:val="ListParagraph"/>
        <w:numPr>
          <w:ilvl w:val="0"/>
          <w:numId w:val="1"/>
        </w:numPr>
        <w:tabs>
          <w:tab w:val="left" w:pos="935"/>
        </w:tabs>
        <w:ind w:right="894"/>
      </w:pPr>
      <w:r>
        <w:t>For</w:t>
      </w:r>
      <w:r>
        <w:rPr>
          <w:spacing w:val="-4"/>
        </w:rPr>
        <w:t xml:space="preserve"> </w:t>
      </w:r>
      <w:r>
        <w:t>MA</w:t>
      </w:r>
      <w:r>
        <w:rPr>
          <w:spacing w:val="-4"/>
        </w:rPr>
        <w:t xml:space="preserve"> </w:t>
      </w:r>
      <w:r>
        <w:t>plans</w:t>
      </w:r>
      <w:r>
        <w:rPr>
          <w:spacing w:val="-4"/>
        </w:rPr>
        <w:t xml:space="preserve"> </w:t>
      </w:r>
      <w:r>
        <w:t>and</w:t>
      </w:r>
      <w:r>
        <w:rPr>
          <w:spacing w:val="-4"/>
        </w:rPr>
        <w:t xml:space="preserve"> </w:t>
      </w:r>
      <w:r>
        <w:t>applicable</w:t>
      </w:r>
      <w:r>
        <w:rPr>
          <w:spacing w:val="-4"/>
        </w:rPr>
        <w:t xml:space="preserve"> </w:t>
      </w:r>
      <w:r>
        <w:t>integrated</w:t>
      </w:r>
      <w:r>
        <w:rPr>
          <w:spacing w:val="-4"/>
        </w:rPr>
        <w:t xml:space="preserve"> </w:t>
      </w:r>
      <w:r>
        <w:t>plans,</w:t>
      </w:r>
      <w:r>
        <w:rPr>
          <w:spacing w:val="-4"/>
        </w:rPr>
        <w:t xml:space="preserve"> </w:t>
      </w:r>
      <w:r>
        <w:t>72</w:t>
      </w:r>
      <w:r>
        <w:rPr>
          <w:spacing w:val="-5"/>
        </w:rPr>
        <w:t xml:space="preserve"> </w:t>
      </w:r>
      <w:r>
        <w:t>hours</w:t>
      </w:r>
      <w:r>
        <w:rPr>
          <w:spacing w:val="-4"/>
        </w:rPr>
        <w:t xml:space="preserve"> </w:t>
      </w:r>
      <w:r>
        <w:t>for</w:t>
      </w:r>
      <w:r>
        <w:rPr>
          <w:spacing w:val="-4"/>
        </w:rPr>
        <w:t xml:space="preserve"> </w:t>
      </w:r>
      <w:r>
        <w:rPr>
          <w:b/>
        </w:rPr>
        <w:t>expedited</w:t>
      </w:r>
      <w:r>
        <w:rPr>
          <w:b/>
          <w:spacing w:val="-4"/>
        </w:rPr>
        <w:t xml:space="preserve"> </w:t>
      </w:r>
      <w:r>
        <w:rPr>
          <w:b/>
        </w:rPr>
        <w:t>requests</w:t>
      </w:r>
      <w:r>
        <w:rPr>
          <w:b/>
          <w:spacing w:val="-3"/>
        </w:rPr>
        <w:t xml:space="preserve"> </w:t>
      </w:r>
      <w:r>
        <w:t xml:space="preserve">(urgent) and 14 calendar days for </w:t>
      </w:r>
      <w:r>
        <w:rPr>
          <w:b/>
        </w:rPr>
        <w:t xml:space="preserve">standard requests </w:t>
      </w:r>
      <w:r>
        <w:t>(non-urgent)</w:t>
      </w:r>
    </w:p>
    <w:p w14:paraId="71BC8CBC" w14:textId="77777777" w:rsidR="007614DD" w:rsidRDefault="0025147C">
      <w:pPr>
        <w:pStyle w:val="ListParagraph"/>
        <w:numPr>
          <w:ilvl w:val="0"/>
          <w:numId w:val="1"/>
        </w:numPr>
        <w:tabs>
          <w:tab w:val="left" w:pos="934"/>
        </w:tabs>
        <w:spacing w:line="267" w:lineRule="exact"/>
        <w:ind w:left="934" w:hanging="287"/>
      </w:pPr>
      <w:r>
        <w:t>For</w:t>
      </w:r>
      <w:r>
        <w:rPr>
          <w:spacing w:val="-7"/>
        </w:rPr>
        <w:t xml:space="preserve"> </w:t>
      </w:r>
      <w:r>
        <w:t>state</w:t>
      </w:r>
      <w:r>
        <w:rPr>
          <w:spacing w:val="-7"/>
        </w:rPr>
        <w:t xml:space="preserve"> </w:t>
      </w:r>
      <w:r>
        <w:t>CHIP</w:t>
      </w:r>
      <w:r>
        <w:rPr>
          <w:spacing w:val="-6"/>
        </w:rPr>
        <w:t xml:space="preserve"> </w:t>
      </w:r>
      <w:r>
        <w:t>FFS</w:t>
      </w:r>
      <w:r>
        <w:rPr>
          <w:spacing w:val="-8"/>
        </w:rPr>
        <w:t xml:space="preserve"> </w:t>
      </w:r>
      <w:r>
        <w:t>programs,</w:t>
      </w:r>
      <w:r>
        <w:rPr>
          <w:spacing w:val="-6"/>
        </w:rPr>
        <w:t xml:space="preserve"> </w:t>
      </w:r>
      <w:r>
        <w:t>14</w:t>
      </w:r>
      <w:r>
        <w:rPr>
          <w:spacing w:val="-7"/>
        </w:rPr>
        <w:t xml:space="preserve"> </w:t>
      </w:r>
      <w:r>
        <w:t>days</w:t>
      </w:r>
      <w:r>
        <w:rPr>
          <w:spacing w:val="-6"/>
        </w:rPr>
        <w:t xml:space="preserve"> </w:t>
      </w:r>
      <w:r>
        <w:t>for</w:t>
      </w:r>
      <w:r>
        <w:rPr>
          <w:spacing w:val="-7"/>
        </w:rPr>
        <w:t xml:space="preserve"> </w:t>
      </w:r>
      <w:r>
        <w:rPr>
          <w:b/>
        </w:rPr>
        <w:t>standard</w:t>
      </w:r>
      <w:r>
        <w:rPr>
          <w:b/>
          <w:spacing w:val="-6"/>
        </w:rPr>
        <w:t xml:space="preserve"> </w:t>
      </w:r>
      <w:r>
        <w:rPr>
          <w:b/>
        </w:rPr>
        <w:t>requests</w:t>
      </w:r>
      <w:r>
        <w:rPr>
          <w:b/>
          <w:spacing w:val="-6"/>
        </w:rPr>
        <w:t xml:space="preserve"> </w:t>
      </w:r>
      <w:r>
        <w:t>(non-</w:t>
      </w:r>
      <w:r>
        <w:rPr>
          <w:spacing w:val="-2"/>
        </w:rPr>
        <w:t>urgent)</w:t>
      </w:r>
    </w:p>
    <w:p w14:paraId="696FFD8F" w14:textId="77777777" w:rsidR="007614DD" w:rsidRDefault="0025147C">
      <w:pPr>
        <w:pStyle w:val="ListParagraph"/>
        <w:numPr>
          <w:ilvl w:val="0"/>
          <w:numId w:val="1"/>
        </w:numPr>
        <w:tabs>
          <w:tab w:val="left" w:pos="934"/>
        </w:tabs>
        <w:spacing w:line="268" w:lineRule="exact"/>
        <w:ind w:left="934" w:hanging="287"/>
      </w:pPr>
      <w:r>
        <w:t>For</w:t>
      </w:r>
      <w:r>
        <w:rPr>
          <w:spacing w:val="-7"/>
        </w:rPr>
        <w:t xml:space="preserve"> </w:t>
      </w:r>
      <w:r>
        <w:t>Medicaid</w:t>
      </w:r>
      <w:r>
        <w:rPr>
          <w:spacing w:val="-6"/>
        </w:rPr>
        <w:t xml:space="preserve"> </w:t>
      </w:r>
      <w:r>
        <w:t>managed</w:t>
      </w:r>
      <w:r>
        <w:rPr>
          <w:spacing w:val="-6"/>
        </w:rPr>
        <w:t xml:space="preserve"> </w:t>
      </w:r>
      <w:r>
        <w:t>care</w:t>
      </w:r>
      <w:r>
        <w:rPr>
          <w:spacing w:val="-6"/>
        </w:rPr>
        <w:t xml:space="preserve"> </w:t>
      </w:r>
      <w:r>
        <w:t>plans</w:t>
      </w:r>
      <w:r>
        <w:rPr>
          <w:spacing w:val="-6"/>
        </w:rPr>
        <w:t xml:space="preserve"> </w:t>
      </w:r>
      <w:r>
        <w:t>and</w:t>
      </w:r>
      <w:r>
        <w:rPr>
          <w:spacing w:val="-6"/>
        </w:rPr>
        <w:t xml:space="preserve"> </w:t>
      </w:r>
      <w:r>
        <w:t>CHIP</w:t>
      </w:r>
      <w:r>
        <w:rPr>
          <w:spacing w:val="-7"/>
        </w:rPr>
        <w:t xml:space="preserve"> </w:t>
      </w:r>
      <w:r>
        <w:t>managed</w:t>
      </w:r>
      <w:r>
        <w:rPr>
          <w:spacing w:val="-6"/>
        </w:rPr>
        <w:t xml:space="preserve"> </w:t>
      </w:r>
      <w:r>
        <w:t>care</w:t>
      </w:r>
      <w:r>
        <w:rPr>
          <w:spacing w:val="-7"/>
        </w:rPr>
        <w:t xml:space="preserve"> </w:t>
      </w:r>
      <w:r>
        <w:t>entities,</w:t>
      </w:r>
      <w:r>
        <w:rPr>
          <w:spacing w:val="-5"/>
        </w:rPr>
        <w:t xml:space="preserve"> </w:t>
      </w:r>
      <w:r>
        <w:t>72</w:t>
      </w:r>
      <w:r>
        <w:rPr>
          <w:spacing w:val="-7"/>
        </w:rPr>
        <w:t xml:space="preserve"> </w:t>
      </w:r>
      <w:r>
        <w:t>hours</w:t>
      </w:r>
      <w:r>
        <w:rPr>
          <w:spacing w:val="-6"/>
        </w:rPr>
        <w:t xml:space="preserve"> </w:t>
      </w:r>
      <w:r>
        <w:rPr>
          <w:spacing w:val="-5"/>
        </w:rPr>
        <w:t>for</w:t>
      </w:r>
    </w:p>
    <w:p w14:paraId="085F3B22" w14:textId="77777777" w:rsidR="007614DD" w:rsidRDefault="0025147C">
      <w:pPr>
        <w:spacing w:line="252" w:lineRule="exact"/>
        <w:ind w:right="942"/>
        <w:jc w:val="right"/>
      </w:pPr>
      <w:r>
        <w:rPr>
          <w:b/>
        </w:rPr>
        <w:t>expedited</w:t>
      </w:r>
      <w:r>
        <w:rPr>
          <w:b/>
          <w:spacing w:val="-8"/>
        </w:rPr>
        <w:t xml:space="preserve"> </w:t>
      </w:r>
      <w:r>
        <w:rPr>
          <w:b/>
        </w:rPr>
        <w:t>requests</w:t>
      </w:r>
      <w:r>
        <w:rPr>
          <w:b/>
          <w:spacing w:val="-8"/>
        </w:rPr>
        <w:t xml:space="preserve"> </w:t>
      </w:r>
      <w:r>
        <w:t>(urgent)</w:t>
      </w:r>
      <w:r>
        <w:rPr>
          <w:spacing w:val="-8"/>
        </w:rPr>
        <w:t xml:space="preserve"> </w:t>
      </w:r>
      <w:r>
        <w:t>and</w:t>
      </w:r>
      <w:r>
        <w:rPr>
          <w:spacing w:val="-7"/>
        </w:rPr>
        <w:t xml:space="preserve"> </w:t>
      </w:r>
      <w:r>
        <w:t>14</w:t>
      </w:r>
      <w:r>
        <w:rPr>
          <w:spacing w:val="-8"/>
        </w:rPr>
        <w:t xml:space="preserve"> </w:t>
      </w:r>
      <w:r>
        <w:t>calendar</w:t>
      </w:r>
      <w:r>
        <w:rPr>
          <w:spacing w:val="-8"/>
        </w:rPr>
        <w:t xml:space="preserve"> </w:t>
      </w:r>
      <w:r>
        <w:t>days</w:t>
      </w:r>
      <w:r>
        <w:rPr>
          <w:spacing w:val="-8"/>
        </w:rPr>
        <w:t xml:space="preserve"> </w:t>
      </w:r>
      <w:r>
        <w:t>for</w:t>
      </w:r>
      <w:r>
        <w:rPr>
          <w:spacing w:val="-7"/>
        </w:rPr>
        <w:t xml:space="preserve"> </w:t>
      </w:r>
      <w:r>
        <w:rPr>
          <w:b/>
        </w:rPr>
        <w:t>standard</w:t>
      </w:r>
      <w:r>
        <w:rPr>
          <w:b/>
          <w:spacing w:val="-8"/>
        </w:rPr>
        <w:t xml:space="preserve"> </w:t>
      </w:r>
      <w:r>
        <w:rPr>
          <w:b/>
        </w:rPr>
        <w:t>requests</w:t>
      </w:r>
      <w:r>
        <w:rPr>
          <w:b/>
          <w:spacing w:val="-7"/>
        </w:rPr>
        <w:t xml:space="preserve"> </w:t>
      </w:r>
      <w:r>
        <w:t>(non-</w:t>
      </w:r>
      <w:r>
        <w:rPr>
          <w:spacing w:val="-2"/>
        </w:rPr>
        <w:t>urgent)</w:t>
      </w:r>
    </w:p>
    <w:p w14:paraId="486C3535" w14:textId="77777777" w:rsidR="007614DD" w:rsidRDefault="0025147C">
      <w:pPr>
        <w:pStyle w:val="ListParagraph"/>
        <w:numPr>
          <w:ilvl w:val="0"/>
          <w:numId w:val="1"/>
        </w:numPr>
        <w:tabs>
          <w:tab w:val="left" w:pos="287"/>
        </w:tabs>
        <w:spacing w:line="269" w:lineRule="exact"/>
        <w:ind w:left="287" w:right="845" w:hanging="287"/>
        <w:jc w:val="right"/>
      </w:pPr>
      <w:r>
        <w:t>For</w:t>
      </w:r>
      <w:r>
        <w:rPr>
          <w:spacing w:val="-6"/>
        </w:rPr>
        <w:t xml:space="preserve"> </w:t>
      </w:r>
      <w:r>
        <w:t>QHP</w:t>
      </w:r>
      <w:r>
        <w:rPr>
          <w:spacing w:val="-5"/>
        </w:rPr>
        <w:t xml:space="preserve"> </w:t>
      </w:r>
      <w:r>
        <w:t>issuers</w:t>
      </w:r>
      <w:r>
        <w:rPr>
          <w:spacing w:val="-6"/>
        </w:rPr>
        <w:t xml:space="preserve"> </w:t>
      </w:r>
      <w:r>
        <w:t>on</w:t>
      </w:r>
      <w:r>
        <w:rPr>
          <w:spacing w:val="-5"/>
        </w:rPr>
        <w:t xml:space="preserve"> </w:t>
      </w:r>
      <w:r>
        <w:t>the</w:t>
      </w:r>
      <w:r>
        <w:rPr>
          <w:spacing w:val="-6"/>
        </w:rPr>
        <w:t xml:space="preserve"> </w:t>
      </w:r>
      <w:r>
        <w:t>FFEs,</w:t>
      </w:r>
      <w:r>
        <w:rPr>
          <w:spacing w:val="-6"/>
        </w:rPr>
        <w:t xml:space="preserve"> </w:t>
      </w:r>
      <w:r>
        <w:t>72</w:t>
      </w:r>
      <w:r>
        <w:rPr>
          <w:spacing w:val="-5"/>
        </w:rPr>
        <w:t xml:space="preserve"> </w:t>
      </w:r>
      <w:r>
        <w:t>hours</w:t>
      </w:r>
      <w:r>
        <w:rPr>
          <w:spacing w:val="-6"/>
        </w:rPr>
        <w:t xml:space="preserve"> </w:t>
      </w:r>
      <w:r>
        <w:t>for</w:t>
      </w:r>
      <w:r>
        <w:rPr>
          <w:spacing w:val="-5"/>
        </w:rPr>
        <w:t xml:space="preserve"> </w:t>
      </w:r>
      <w:r>
        <w:rPr>
          <w:b/>
        </w:rPr>
        <w:t>expedited</w:t>
      </w:r>
      <w:r>
        <w:rPr>
          <w:b/>
          <w:spacing w:val="-5"/>
        </w:rPr>
        <w:t xml:space="preserve"> </w:t>
      </w:r>
      <w:r>
        <w:rPr>
          <w:b/>
        </w:rPr>
        <w:t>requests</w:t>
      </w:r>
      <w:r>
        <w:rPr>
          <w:b/>
          <w:spacing w:val="-5"/>
        </w:rPr>
        <w:t xml:space="preserve"> </w:t>
      </w:r>
      <w:r>
        <w:t>(urgent)</w:t>
      </w:r>
      <w:r>
        <w:rPr>
          <w:spacing w:val="-5"/>
        </w:rPr>
        <w:t xml:space="preserve"> </w:t>
      </w:r>
      <w:r>
        <w:t>and</w:t>
      </w:r>
      <w:r>
        <w:rPr>
          <w:spacing w:val="-6"/>
        </w:rPr>
        <w:t xml:space="preserve"> </w:t>
      </w:r>
      <w:r>
        <w:t>15</w:t>
      </w:r>
      <w:r>
        <w:rPr>
          <w:spacing w:val="-5"/>
        </w:rPr>
        <w:t xml:space="preserve"> </w:t>
      </w:r>
      <w:r>
        <w:t>days</w:t>
      </w:r>
      <w:r>
        <w:rPr>
          <w:spacing w:val="-5"/>
        </w:rPr>
        <w:t xml:space="preserve"> for</w:t>
      </w:r>
    </w:p>
    <w:p w14:paraId="7A421262" w14:textId="77777777" w:rsidR="007614DD" w:rsidRDefault="0025147C">
      <w:pPr>
        <w:spacing w:line="252" w:lineRule="exact"/>
        <w:ind w:left="935"/>
      </w:pPr>
      <w:r>
        <w:rPr>
          <w:b/>
        </w:rPr>
        <w:t>standard</w:t>
      </w:r>
      <w:r>
        <w:rPr>
          <w:b/>
          <w:spacing w:val="-13"/>
        </w:rPr>
        <w:t xml:space="preserve"> </w:t>
      </w:r>
      <w:r>
        <w:rPr>
          <w:b/>
        </w:rPr>
        <w:t>requests</w:t>
      </w:r>
      <w:r>
        <w:rPr>
          <w:b/>
          <w:spacing w:val="-13"/>
        </w:rPr>
        <w:t xml:space="preserve"> </w:t>
      </w:r>
      <w:r>
        <w:t>(non-</w:t>
      </w:r>
      <w:r>
        <w:rPr>
          <w:spacing w:val="-2"/>
        </w:rPr>
        <w:t>urgent)</w:t>
      </w:r>
    </w:p>
    <w:p w14:paraId="53C83B87" w14:textId="77777777" w:rsidR="007614DD" w:rsidRDefault="0025147C">
      <w:pPr>
        <w:pStyle w:val="BodyText"/>
        <w:spacing w:before="253"/>
        <w:ind w:left="629" w:right="635"/>
      </w:pPr>
      <w:r>
        <w:t>There</w:t>
      </w:r>
      <w:r>
        <w:rPr>
          <w:spacing w:val="-3"/>
        </w:rPr>
        <w:t xml:space="preserve"> </w:t>
      </w:r>
      <w:r>
        <w:t>are</w:t>
      </w:r>
      <w:r>
        <w:rPr>
          <w:spacing w:val="-3"/>
        </w:rPr>
        <w:t xml:space="preserve"> </w:t>
      </w:r>
      <w:r>
        <w:t>no</w:t>
      </w:r>
      <w:r>
        <w:rPr>
          <w:spacing w:val="-3"/>
        </w:rPr>
        <w:t xml:space="preserve"> </w:t>
      </w:r>
      <w:r>
        <w:t>Medicaid</w:t>
      </w:r>
      <w:r>
        <w:rPr>
          <w:spacing w:val="-4"/>
        </w:rPr>
        <w:t xml:space="preserve"> </w:t>
      </w:r>
      <w:r>
        <w:t>FFS</w:t>
      </w:r>
      <w:r>
        <w:rPr>
          <w:spacing w:val="-3"/>
        </w:rPr>
        <w:t xml:space="preserve"> </w:t>
      </w:r>
      <w:r>
        <w:t>program</w:t>
      </w:r>
      <w:r>
        <w:rPr>
          <w:spacing w:val="-4"/>
        </w:rPr>
        <w:t xml:space="preserve"> </w:t>
      </w:r>
      <w:r>
        <w:t>required</w:t>
      </w:r>
      <w:r>
        <w:rPr>
          <w:spacing w:val="-3"/>
        </w:rPr>
        <w:t xml:space="preserve"> </w:t>
      </w:r>
      <w:r>
        <w:t>timeframes</w:t>
      </w:r>
      <w:r>
        <w:rPr>
          <w:spacing w:val="-3"/>
        </w:rPr>
        <w:t xml:space="preserve"> </w:t>
      </w:r>
      <w:r>
        <w:t>for</w:t>
      </w:r>
      <w:r>
        <w:rPr>
          <w:spacing w:val="-3"/>
        </w:rPr>
        <w:t xml:space="preserve"> </w:t>
      </w:r>
      <w:r>
        <w:t>either</w:t>
      </w:r>
      <w:r>
        <w:rPr>
          <w:spacing w:val="-3"/>
        </w:rPr>
        <w:t xml:space="preserve"> </w:t>
      </w:r>
      <w:r>
        <w:t>type</w:t>
      </w:r>
      <w:r>
        <w:rPr>
          <w:spacing w:val="-3"/>
        </w:rPr>
        <w:t xml:space="preserve"> </w:t>
      </w:r>
      <w:r>
        <w:t>of</w:t>
      </w:r>
      <w:r>
        <w:rPr>
          <w:spacing w:val="-3"/>
        </w:rPr>
        <w:t xml:space="preserve"> </w:t>
      </w:r>
      <w:r>
        <w:t>prior</w:t>
      </w:r>
      <w:r>
        <w:rPr>
          <w:spacing w:val="-3"/>
        </w:rPr>
        <w:t xml:space="preserve"> </w:t>
      </w:r>
      <w:r>
        <w:t>authorization request prior to January 1, 2026, and there are no CHIP FFS program required decision timeframes for expedited prior authorization requests prior to January 1, 2026.</w:t>
      </w:r>
    </w:p>
    <w:p w14:paraId="43A082AF" w14:textId="77777777" w:rsidR="007614DD" w:rsidRDefault="007614DD">
      <w:pPr>
        <w:pStyle w:val="BodyText"/>
        <w:spacing w:before="107"/>
      </w:pPr>
    </w:p>
    <w:p w14:paraId="7FC248D7" w14:textId="4F2D2B87" w:rsidR="007614DD" w:rsidRDefault="0025147C">
      <w:pPr>
        <w:pStyle w:val="BodyText"/>
        <w:ind w:left="360" w:right="635" w:hanging="1"/>
      </w:pPr>
      <w:r>
        <w:t xml:space="preserve">Beginning January 1, 2026, the CMS Interoperability and Prior Authorization </w:t>
      </w:r>
      <w:hyperlink r:id="rId8">
        <w:r>
          <w:rPr>
            <w:color w:val="467885"/>
            <w:u w:val="single" w:color="467885"/>
          </w:rPr>
          <w:t>final rule</w:t>
        </w:r>
      </w:hyperlink>
      <w:r>
        <w:rPr>
          <w:color w:val="467885"/>
        </w:rPr>
        <w:t xml:space="preserve"> </w:t>
      </w:r>
      <w:r>
        <w:t xml:space="preserve">requires </w:t>
      </w:r>
      <w:r w:rsidR="00FA584B">
        <w:rPr>
          <w:color w:val="000000"/>
        </w:rPr>
        <w:t>Network Health</w:t>
      </w:r>
      <w:r>
        <w:rPr>
          <w:color w:val="000000"/>
        </w:rPr>
        <w:t xml:space="preserve"> to send prior authorization decisions within:</w:t>
      </w:r>
    </w:p>
    <w:p w14:paraId="5B715511" w14:textId="77777777" w:rsidR="007614DD" w:rsidRDefault="007614DD">
      <w:pPr>
        <w:pStyle w:val="BodyText"/>
        <w:spacing w:before="106"/>
      </w:pPr>
    </w:p>
    <w:p w14:paraId="25D95BD9" w14:textId="77777777" w:rsidR="007614DD" w:rsidRDefault="0025147C">
      <w:pPr>
        <w:pStyle w:val="ListParagraph"/>
        <w:numPr>
          <w:ilvl w:val="0"/>
          <w:numId w:val="1"/>
        </w:numPr>
        <w:tabs>
          <w:tab w:val="left" w:pos="935"/>
        </w:tabs>
        <w:spacing w:line="269" w:lineRule="exact"/>
        <w:ind w:hanging="287"/>
      </w:pPr>
      <w:r>
        <w:t>72</w:t>
      </w:r>
      <w:r>
        <w:rPr>
          <w:spacing w:val="-7"/>
        </w:rPr>
        <w:t xml:space="preserve"> </w:t>
      </w:r>
      <w:r>
        <w:t>hours</w:t>
      </w:r>
      <w:r>
        <w:rPr>
          <w:spacing w:val="-6"/>
        </w:rPr>
        <w:t xml:space="preserve"> </w:t>
      </w:r>
      <w:r>
        <w:t>for</w:t>
      </w:r>
      <w:r>
        <w:rPr>
          <w:spacing w:val="-7"/>
        </w:rPr>
        <w:t xml:space="preserve"> </w:t>
      </w:r>
      <w:r>
        <w:rPr>
          <w:b/>
        </w:rPr>
        <w:t>expedited</w:t>
      </w:r>
      <w:r>
        <w:rPr>
          <w:b/>
          <w:spacing w:val="-6"/>
        </w:rPr>
        <w:t xml:space="preserve"> </w:t>
      </w:r>
      <w:r>
        <w:rPr>
          <w:b/>
        </w:rPr>
        <w:t>requests</w:t>
      </w:r>
      <w:r>
        <w:rPr>
          <w:b/>
          <w:spacing w:val="-6"/>
        </w:rPr>
        <w:t xml:space="preserve"> </w:t>
      </w:r>
      <w:r>
        <w:rPr>
          <w:spacing w:val="-2"/>
        </w:rPr>
        <w:t>(urgent)</w:t>
      </w:r>
    </w:p>
    <w:p w14:paraId="1EA5522D" w14:textId="77777777" w:rsidR="007614DD" w:rsidRDefault="0025147C">
      <w:pPr>
        <w:pStyle w:val="ListParagraph"/>
        <w:numPr>
          <w:ilvl w:val="0"/>
          <w:numId w:val="1"/>
        </w:numPr>
        <w:tabs>
          <w:tab w:val="left" w:pos="934"/>
        </w:tabs>
        <w:spacing w:line="269" w:lineRule="exact"/>
        <w:ind w:left="934" w:hanging="287"/>
      </w:pPr>
      <w:r>
        <w:t>7</w:t>
      </w:r>
      <w:r>
        <w:rPr>
          <w:spacing w:val="-8"/>
        </w:rPr>
        <w:t xml:space="preserve"> </w:t>
      </w:r>
      <w:r>
        <w:t>calendar</w:t>
      </w:r>
      <w:r>
        <w:rPr>
          <w:spacing w:val="-7"/>
        </w:rPr>
        <w:t xml:space="preserve"> </w:t>
      </w:r>
      <w:r>
        <w:t>days</w:t>
      </w:r>
      <w:r>
        <w:rPr>
          <w:spacing w:val="-8"/>
        </w:rPr>
        <w:t xml:space="preserve"> </w:t>
      </w:r>
      <w:r>
        <w:t>for</w:t>
      </w:r>
      <w:r>
        <w:rPr>
          <w:spacing w:val="-7"/>
        </w:rPr>
        <w:t xml:space="preserve"> </w:t>
      </w:r>
      <w:r>
        <w:rPr>
          <w:b/>
        </w:rPr>
        <w:t>standard</w:t>
      </w:r>
      <w:r>
        <w:rPr>
          <w:b/>
          <w:spacing w:val="-7"/>
        </w:rPr>
        <w:t xml:space="preserve"> </w:t>
      </w:r>
      <w:r>
        <w:rPr>
          <w:b/>
        </w:rPr>
        <w:t>requests</w:t>
      </w:r>
      <w:r>
        <w:rPr>
          <w:b/>
          <w:spacing w:val="-7"/>
        </w:rPr>
        <w:t xml:space="preserve"> </w:t>
      </w:r>
      <w:r>
        <w:t>(non-</w:t>
      </w:r>
      <w:r>
        <w:rPr>
          <w:spacing w:val="-2"/>
        </w:rPr>
        <w:t>urgent)</w:t>
      </w:r>
    </w:p>
    <w:p w14:paraId="474E409E" w14:textId="77777777" w:rsidR="007614DD" w:rsidRDefault="007614DD">
      <w:pPr>
        <w:pStyle w:val="ListParagraph"/>
        <w:spacing w:line="269" w:lineRule="exact"/>
        <w:sectPr w:rsidR="007614DD">
          <w:headerReference w:type="default" r:id="rId9"/>
          <w:footerReference w:type="default" r:id="rId10"/>
          <w:pgSz w:w="12240" w:h="15840"/>
          <w:pgMar w:top="1440" w:right="720" w:bottom="660" w:left="1080" w:header="369" w:footer="480" w:gutter="0"/>
          <w:cols w:space="720"/>
        </w:sectPr>
      </w:pPr>
    </w:p>
    <w:p w14:paraId="2011D70D" w14:textId="77777777" w:rsidR="007614DD" w:rsidRDefault="007614DD">
      <w:pPr>
        <w:pStyle w:val="BodyText"/>
        <w:spacing w:before="6"/>
      </w:pPr>
    </w:p>
    <w:p w14:paraId="6773C58B" w14:textId="06F28ED6" w:rsidR="007614DD" w:rsidRDefault="0025147C">
      <w:pPr>
        <w:pStyle w:val="Heading1"/>
        <w:ind w:left="217" w:right="576"/>
        <w:jc w:val="center"/>
      </w:pPr>
      <w:bookmarkStart w:id="0" w:name="Standard_(non-urgent)_Prior_Authorizatio"/>
      <w:bookmarkEnd w:id="0"/>
      <w:r>
        <w:t>Standard</w:t>
      </w:r>
      <w:r>
        <w:rPr>
          <w:spacing w:val="-13"/>
        </w:rPr>
        <w:t xml:space="preserve"> </w:t>
      </w:r>
      <w:r>
        <w:t>(non-urgent)</w:t>
      </w:r>
      <w:r>
        <w:rPr>
          <w:spacing w:val="-12"/>
        </w:rPr>
        <w:t xml:space="preserve"> </w:t>
      </w:r>
      <w:r>
        <w:t>Prior</w:t>
      </w:r>
      <w:r>
        <w:rPr>
          <w:spacing w:val="-12"/>
        </w:rPr>
        <w:t xml:space="preserve"> </w:t>
      </w:r>
      <w:r>
        <w:t>Authorization</w:t>
      </w:r>
      <w:r>
        <w:rPr>
          <w:spacing w:val="-12"/>
        </w:rPr>
        <w:t xml:space="preserve"> </w:t>
      </w:r>
      <w:r>
        <w:rPr>
          <w:spacing w:val="-2"/>
        </w:rPr>
        <w:t>Requests</w:t>
      </w:r>
    </w:p>
    <w:p w14:paraId="5F6E4BB2" w14:textId="1B8D461C" w:rsidR="007614DD" w:rsidRDefault="007614DD">
      <w:pPr>
        <w:pStyle w:val="BodyText"/>
        <w:spacing w:before="129"/>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551AF121" w14:textId="77777777">
        <w:trPr>
          <w:trHeight w:val="710"/>
        </w:trPr>
        <w:tc>
          <w:tcPr>
            <w:tcW w:w="4739" w:type="dxa"/>
            <w:shd w:val="clear" w:color="auto" w:fill="123E6E"/>
          </w:tcPr>
          <w:p w14:paraId="255AE294" w14:textId="77777777" w:rsidR="007614DD" w:rsidRDefault="007614DD">
            <w:pPr>
              <w:pStyle w:val="TableParagraph"/>
              <w:rPr>
                <w:rFonts w:ascii="Times New Roman"/>
                <w:sz w:val="20"/>
              </w:rPr>
            </w:pPr>
          </w:p>
        </w:tc>
        <w:tc>
          <w:tcPr>
            <w:tcW w:w="1884" w:type="dxa"/>
            <w:shd w:val="clear" w:color="auto" w:fill="123E6E"/>
          </w:tcPr>
          <w:p w14:paraId="2AB3055C"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30E159BD"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503C6DCB" w14:textId="77777777" w:rsidR="007614DD" w:rsidRDefault="007614DD">
            <w:pPr>
              <w:pStyle w:val="TableParagraph"/>
              <w:spacing w:before="5"/>
              <w:rPr>
                <w:b/>
                <w:sz w:val="20"/>
              </w:rPr>
            </w:pPr>
          </w:p>
          <w:p w14:paraId="394CDF2F" w14:textId="77777777" w:rsidR="007614DD" w:rsidRDefault="0025147C">
            <w:pPr>
              <w:pStyle w:val="TableParagraph"/>
              <w:spacing w:before="1"/>
              <w:ind w:left="9" w:right="1"/>
              <w:jc w:val="center"/>
              <w:rPr>
                <w:b/>
                <w:sz w:val="20"/>
              </w:rPr>
            </w:pPr>
            <w:r>
              <w:rPr>
                <w:b/>
                <w:color w:val="FFFFFF"/>
                <w:spacing w:val="-2"/>
                <w:sz w:val="20"/>
              </w:rPr>
              <w:t>Percentage</w:t>
            </w:r>
          </w:p>
        </w:tc>
      </w:tr>
      <w:tr w:rsidR="007614DD" w14:paraId="3DC2A621" w14:textId="77777777">
        <w:trPr>
          <w:trHeight w:val="480"/>
        </w:trPr>
        <w:tc>
          <w:tcPr>
            <w:tcW w:w="4739" w:type="dxa"/>
            <w:shd w:val="clear" w:color="auto" w:fill="F1F1F1"/>
          </w:tcPr>
          <w:p w14:paraId="05A15DC7" w14:textId="77777777" w:rsidR="007614DD" w:rsidRDefault="0025147C">
            <w:pPr>
              <w:pStyle w:val="TableParagraph"/>
              <w:spacing w:before="122"/>
              <w:ind w:left="9"/>
              <w:jc w:val="center"/>
              <w:rPr>
                <w:sz w:val="20"/>
              </w:rPr>
            </w:pPr>
            <w:r>
              <w:rPr>
                <w:color w:val="252525"/>
                <w:sz w:val="20"/>
              </w:rPr>
              <w:t>Request</w:t>
            </w:r>
            <w:r>
              <w:rPr>
                <w:color w:val="252525"/>
                <w:spacing w:val="-5"/>
                <w:sz w:val="20"/>
              </w:rPr>
              <w:t xml:space="preserve"> </w:t>
            </w:r>
            <w:r>
              <w:rPr>
                <w:color w:val="252525"/>
                <w:spacing w:val="-2"/>
                <w:sz w:val="20"/>
              </w:rPr>
              <w:t>approved</w:t>
            </w:r>
          </w:p>
        </w:tc>
        <w:tc>
          <w:tcPr>
            <w:tcW w:w="1884" w:type="dxa"/>
            <w:shd w:val="clear" w:color="auto" w:fill="F1F1F1"/>
          </w:tcPr>
          <w:p w14:paraId="1A974628" w14:textId="74CBC52C" w:rsidR="007614DD" w:rsidRDefault="003C33D0">
            <w:pPr>
              <w:pStyle w:val="TableParagraph"/>
              <w:spacing w:before="122"/>
              <w:ind w:left="9" w:right="1"/>
              <w:jc w:val="center"/>
              <w:rPr>
                <w:sz w:val="20"/>
              </w:rPr>
            </w:pPr>
            <w:r>
              <w:rPr>
                <w:spacing w:val="-2"/>
                <w:sz w:val="20"/>
              </w:rPr>
              <w:t>9</w:t>
            </w:r>
            <w:r w:rsidR="00D43AAD">
              <w:rPr>
                <w:spacing w:val="-2"/>
                <w:sz w:val="20"/>
              </w:rPr>
              <w:t>,</w:t>
            </w:r>
            <w:r>
              <w:rPr>
                <w:spacing w:val="-2"/>
                <w:sz w:val="20"/>
              </w:rPr>
              <w:t>509</w:t>
            </w:r>
          </w:p>
        </w:tc>
        <w:tc>
          <w:tcPr>
            <w:tcW w:w="1438" w:type="dxa"/>
            <w:shd w:val="clear" w:color="auto" w:fill="F1F1F1"/>
          </w:tcPr>
          <w:p w14:paraId="386B1C1D" w14:textId="2BFA3832" w:rsidR="007614DD" w:rsidRDefault="003C33D0">
            <w:pPr>
              <w:pStyle w:val="TableParagraph"/>
              <w:spacing w:before="122"/>
              <w:ind w:left="10"/>
              <w:jc w:val="center"/>
              <w:rPr>
                <w:sz w:val="20"/>
              </w:rPr>
            </w:pPr>
            <w:r>
              <w:rPr>
                <w:sz w:val="20"/>
              </w:rPr>
              <w:t>11,043</w:t>
            </w:r>
          </w:p>
        </w:tc>
        <w:tc>
          <w:tcPr>
            <w:tcW w:w="1385" w:type="dxa"/>
            <w:shd w:val="clear" w:color="auto" w:fill="F1F1F1"/>
          </w:tcPr>
          <w:p w14:paraId="00224521" w14:textId="2760C3BE" w:rsidR="007614DD" w:rsidRDefault="00D43AAD">
            <w:pPr>
              <w:pStyle w:val="TableParagraph"/>
              <w:spacing w:before="122"/>
              <w:ind w:left="9"/>
              <w:jc w:val="center"/>
              <w:rPr>
                <w:sz w:val="20"/>
              </w:rPr>
            </w:pPr>
            <w:r>
              <w:rPr>
                <w:sz w:val="20"/>
              </w:rPr>
              <w:t>86%</w:t>
            </w:r>
          </w:p>
        </w:tc>
      </w:tr>
      <w:tr w:rsidR="007614DD" w14:paraId="04EDDC65" w14:textId="77777777">
        <w:trPr>
          <w:trHeight w:val="479"/>
        </w:trPr>
        <w:tc>
          <w:tcPr>
            <w:tcW w:w="4739" w:type="dxa"/>
          </w:tcPr>
          <w:p w14:paraId="6F6C2118" w14:textId="77777777" w:rsidR="007614DD" w:rsidRDefault="0025147C">
            <w:pPr>
              <w:pStyle w:val="TableParagraph"/>
              <w:spacing w:before="120"/>
              <w:ind w:left="9" w:right="1"/>
              <w:jc w:val="center"/>
              <w:rPr>
                <w:sz w:val="20"/>
              </w:rPr>
            </w:pPr>
            <w:r>
              <w:rPr>
                <w:color w:val="252525"/>
                <w:sz w:val="20"/>
              </w:rPr>
              <w:t>Request</w:t>
            </w:r>
            <w:r>
              <w:rPr>
                <w:color w:val="252525"/>
                <w:spacing w:val="-5"/>
                <w:sz w:val="20"/>
              </w:rPr>
              <w:t xml:space="preserve"> </w:t>
            </w:r>
            <w:r>
              <w:rPr>
                <w:color w:val="252525"/>
                <w:spacing w:val="-2"/>
                <w:sz w:val="20"/>
              </w:rPr>
              <w:t>denied</w:t>
            </w:r>
          </w:p>
        </w:tc>
        <w:tc>
          <w:tcPr>
            <w:tcW w:w="1884" w:type="dxa"/>
          </w:tcPr>
          <w:p w14:paraId="223E8D88" w14:textId="75DE861C" w:rsidR="007614DD" w:rsidRDefault="00D43AAD">
            <w:pPr>
              <w:pStyle w:val="TableParagraph"/>
              <w:spacing w:before="120"/>
              <w:ind w:left="9" w:right="1"/>
              <w:jc w:val="center"/>
              <w:rPr>
                <w:sz w:val="20"/>
              </w:rPr>
            </w:pPr>
            <w:r>
              <w:rPr>
                <w:spacing w:val="-2"/>
                <w:sz w:val="20"/>
              </w:rPr>
              <w:t>1,534</w:t>
            </w:r>
          </w:p>
        </w:tc>
        <w:tc>
          <w:tcPr>
            <w:tcW w:w="1438" w:type="dxa"/>
          </w:tcPr>
          <w:p w14:paraId="54C85EF7" w14:textId="756BF1CC" w:rsidR="007614DD" w:rsidRDefault="003C33D0">
            <w:pPr>
              <w:pStyle w:val="TableParagraph"/>
              <w:spacing w:before="120"/>
              <w:ind w:left="10"/>
              <w:jc w:val="center"/>
              <w:rPr>
                <w:sz w:val="20"/>
              </w:rPr>
            </w:pPr>
            <w:r>
              <w:rPr>
                <w:spacing w:val="-2"/>
                <w:sz w:val="20"/>
              </w:rPr>
              <w:t>11,043</w:t>
            </w:r>
          </w:p>
        </w:tc>
        <w:tc>
          <w:tcPr>
            <w:tcW w:w="1385" w:type="dxa"/>
          </w:tcPr>
          <w:p w14:paraId="25F00B4A" w14:textId="28AB24B4" w:rsidR="007614DD" w:rsidRDefault="00D43AAD">
            <w:pPr>
              <w:pStyle w:val="TableParagraph"/>
              <w:spacing w:before="120"/>
              <w:ind w:left="9"/>
              <w:jc w:val="center"/>
              <w:rPr>
                <w:sz w:val="20"/>
              </w:rPr>
            </w:pPr>
            <w:r>
              <w:rPr>
                <w:sz w:val="20"/>
              </w:rPr>
              <w:t>14%</w:t>
            </w:r>
          </w:p>
        </w:tc>
      </w:tr>
    </w:tbl>
    <w:p w14:paraId="342CBF3F" w14:textId="77777777" w:rsidR="007614DD" w:rsidRDefault="007614DD">
      <w:pPr>
        <w:pStyle w:val="BodyText"/>
        <w:spacing w:before="169"/>
        <w:rPr>
          <w:b/>
          <w:sz w:val="20"/>
        </w:rPr>
      </w:pPr>
    </w:p>
    <w:p w14:paraId="09D5594D" w14:textId="77777777" w:rsidR="007614DD" w:rsidRDefault="007614DD">
      <w:pPr>
        <w:pStyle w:val="BodyText"/>
        <w:spacing w:before="169"/>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7A1E7CE2" w14:textId="77777777">
        <w:trPr>
          <w:trHeight w:val="710"/>
        </w:trPr>
        <w:tc>
          <w:tcPr>
            <w:tcW w:w="4739" w:type="dxa"/>
            <w:shd w:val="clear" w:color="auto" w:fill="123E6E"/>
          </w:tcPr>
          <w:p w14:paraId="58CFA2EE" w14:textId="77777777" w:rsidR="007614DD" w:rsidRDefault="007614DD">
            <w:pPr>
              <w:pStyle w:val="TableParagraph"/>
              <w:rPr>
                <w:rFonts w:ascii="Times New Roman"/>
                <w:sz w:val="20"/>
              </w:rPr>
            </w:pPr>
          </w:p>
        </w:tc>
        <w:tc>
          <w:tcPr>
            <w:tcW w:w="1884" w:type="dxa"/>
            <w:shd w:val="clear" w:color="auto" w:fill="123E6E"/>
          </w:tcPr>
          <w:p w14:paraId="30AA7B00"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173D701E"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2B02DC75" w14:textId="77777777" w:rsidR="007614DD" w:rsidRDefault="007614DD">
            <w:pPr>
              <w:pStyle w:val="TableParagraph"/>
              <w:spacing w:before="7"/>
              <w:rPr>
                <w:b/>
                <w:sz w:val="20"/>
              </w:rPr>
            </w:pPr>
          </w:p>
          <w:p w14:paraId="27D038C4" w14:textId="77777777" w:rsidR="007614DD" w:rsidRDefault="0025147C">
            <w:pPr>
              <w:pStyle w:val="TableParagraph"/>
              <w:ind w:left="9" w:right="1"/>
              <w:jc w:val="center"/>
              <w:rPr>
                <w:b/>
                <w:sz w:val="20"/>
              </w:rPr>
            </w:pPr>
            <w:r>
              <w:rPr>
                <w:b/>
                <w:color w:val="FFFFFF"/>
                <w:spacing w:val="-2"/>
                <w:sz w:val="20"/>
              </w:rPr>
              <w:t>Percentage</w:t>
            </w:r>
          </w:p>
        </w:tc>
      </w:tr>
      <w:tr w:rsidR="007614DD" w14:paraId="7155CFC9" w14:textId="77777777">
        <w:trPr>
          <w:trHeight w:val="710"/>
        </w:trPr>
        <w:tc>
          <w:tcPr>
            <w:tcW w:w="4739" w:type="dxa"/>
            <w:shd w:val="clear" w:color="auto" w:fill="F1F1F1"/>
          </w:tcPr>
          <w:p w14:paraId="7EA9E774" w14:textId="77777777" w:rsidR="007614DD" w:rsidRDefault="0025147C">
            <w:pPr>
              <w:pStyle w:val="TableParagraph"/>
              <w:spacing w:before="120"/>
              <w:ind w:left="1917" w:hanging="1690"/>
              <w:rPr>
                <w:sz w:val="20"/>
              </w:rPr>
            </w:pPr>
            <w:r>
              <w:rPr>
                <w:color w:val="252525"/>
                <w:sz w:val="20"/>
              </w:rPr>
              <w:t>Request</w:t>
            </w:r>
            <w:r>
              <w:rPr>
                <w:color w:val="252525"/>
                <w:spacing w:val="-6"/>
                <w:sz w:val="20"/>
              </w:rPr>
              <w:t xml:space="preserve"> </w:t>
            </w:r>
            <w:r>
              <w:rPr>
                <w:color w:val="252525"/>
                <w:sz w:val="20"/>
              </w:rPr>
              <w:t>approved</w:t>
            </w:r>
            <w:r>
              <w:rPr>
                <w:color w:val="252525"/>
                <w:spacing w:val="-6"/>
                <w:sz w:val="20"/>
              </w:rPr>
              <w:t xml:space="preserve"> </w:t>
            </w:r>
            <w:r>
              <w:rPr>
                <w:color w:val="252525"/>
                <w:sz w:val="20"/>
              </w:rPr>
              <w:t>only</w:t>
            </w:r>
            <w:r>
              <w:rPr>
                <w:color w:val="252525"/>
                <w:spacing w:val="-6"/>
                <w:sz w:val="20"/>
              </w:rPr>
              <w:t xml:space="preserve"> </w:t>
            </w:r>
            <w:r>
              <w:rPr>
                <w:color w:val="252525"/>
                <w:sz w:val="20"/>
              </w:rPr>
              <w:t>after</w:t>
            </w:r>
            <w:r>
              <w:rPr>
                <w:color w:val="252525"/>
                <w:spacing w:val="-5"/>
                <w:sz w:val="20"/>
              </w:rPr>
              <w:t xml:space="preserve"> </w:t>
            </w:r>
            <w:r>
              <w:rPr>
                <w:color w:val="252525"/>
                <w:sz w:val="20"/>
              </w:rPr>
              <w:t>time</w:t>
            </w:r>
            <w:r>
              <w:rPr>
                <w:color w:val="252525"/>
                <w:spacing w:val="-6"/>
                <w:sz w:val="20"/>
              </w:rPr>
              <w:t xml:space="preserve"> </w:t>
            </w:r>
            <w:r>
              <w:rPr>
                <w:color w:val="252525"/>
                <w:sz w:val="20"/>
              </w:rPr>
              <w:t>for</w:t>
            </w:r>
            <w:r>
              <w:rPr>
                <w:color w:val="252525"/>
                <w:spacing w:val="-5"/>
                <w:sz w:val="20"/>
              </w:rPr>
              <w:t xml:space="preserve"> </w:t>
            </w:r>
            <w:r>
              <w:rPr>
                <w:color w:val="252525"/>
                <w:sz w:val="20"/>
              </w:rPr>
              <w:t>review</w:t>
            </w:r>
            <w:r>
              <w:rPr>
                <w:color w:val="252525"/>
                <w:spacing w:val="-6"/>
                <w:sz w:val="20"/>
              </w:rPr>
              <w:t xml:space="preserve"> </w:t>
            </w:r>
            <w:r>
              <w:rPr>
                <w:color w:val="252525"/>
                <w:sz w:val="20"/>
              </w:rPr>
              <w:t xml:space="preserve">was </w:t>
            </w:r>
            <w:r>
              <w:rPr>
                <w:color w:val="252525"/>
                <w:spacing w:val="-2"/>
                <w:sz w:val="20"/>
              </w:rPr>
              <w:t>extended*</w:t>
            </w:r>
          </w:p>
        </w:tc>
        <w:tc>
          <w:tcPr>
            <w:tcW w:w="1884" w:type="dxa"/>
            <w:shd w:val="clear" w:color="auto" w:fill="F1F1F1"/>
          </w:tcPr>
          <w:p w14:paraId="572148FF" w14:textId="77777777" w:rsidR="007614DD" w:rsidRDefault="007614DD">
            <w:pPr>
              <w:pStyle w:val="TableParagraph"/>
              <w:spacing w:before="7"/>
              <w:rPr>
                <w:b/>
                <w:sz w:val="20"/>
              </w:rPr>
            </w:pPr>
          </w:p>
          <w:p w14:paraId="32FA4238" w14:textId="4CD8FED1" w:rsidR="007614DD" w:rsidRDefault="003B4A3F">
            <w:pPr>
              <w:pStyle w:val="TableParagraph"/>
              <w:ind w:left="9"/>
              <w:jc w:val="center"/>
              <w:rPr>
                <w:sz w:val="20"/>
              </w:rPr>
            </w:pPr>
            <w:r>
              <w:rPr>
                <w:spacing w:val="-4"/>
                <w:sz w:val="20"/>
              </w:rPr>
              <w:t>0</w:t>
            </w:r>
          </w:p>
        </w:tc>
        <w:tc>
          <w:tcPr>
            <w:tcW w:w="1438" w:type="dxa"/>
            <w:shd w:val="clear" w:color="auto" w:fill="F1F1F1"/>
          </w:tcPr>
          <w:p w14:paraId="45CB212E" w14:textId="77777777" w:rsidR="007614DD" w:rsidRDefault="007614DD">
            <w:pPr>
              <w:pStyle w:val="TableParagraph"/>
              <w:spacing w:before="7"/>
              <w:rPr>
                <w:b/>
                <w:sz w:val="20"/>
              </w:rPr>
            </w:pPr>
          </w:p>
          <w:p w14:paraId="1CC4BC74" w14:textId="098EB87E" w:rsidR="007614DD" w:rsidRDefault="003B4A3F">
            <w:pPr>
              <w:pStyle w:val="TableParagraph"/>
              <w:ind w:left="10"/>
              <w:jc w:val="center"/>
              <w:rPr>
                <w:sz w:val="20"/>
              </w:rPr>
            </w:pPr>
            <w:r>
              <w:rPr>
                <w:spacing w:val="-2"/>
                <w:sz w:val="20"/>
              </w:rPr>
              <w:t>0</w:t>
            </w:r>
          </w:p>
        </w:tc>
        <w:tc>
          <w:tcPr>
            <w:tcW w:w="1385" w:type="dxa"/>
            <w:shd w:val="clear" w:color="auto" w:fill="F1F1F1"/>
          </w:tcPr>
          <w:p w14:paraId="427E6058" w14:textId="77777777" w:rsidR="007614DD" w:rsidRDefault="007614DD">
            <w:pPr>
              <w:pStyle w:val="TableParagraph"/>
              <w:spacing w:before="7"/>
              <w:rPr>
                <w:b/>
                <w:sz w:val="20"/>
              </w:rPr>
            </w:pPr>
          </w:p>
          <w:p w14:paraId="0542DE46" w14:textId="197E70CE" w:rsidR="007614DD" w:rsidRDefault="003B4A3F">
            <w:pPr>
              <w:pStyle w:val="TableParagraph"/>
              <w:ind w:left="9"/>
              <w:jc w:val="center"/>
              <w:rPr>
                <w:sz w:val="20"/>
              </w:rPr>
            </w:pPr>
            <w:r>
              <w:rPr>
                <w:spacing w:val="-5"/>
                <w:sz w:val="20"/>
              </w:rPr>
              <w:t>0</w:t>
            </w:r>
            <w:r w:rsidR="0025147C">
              <w:rPr>
                <w:spacing w:val="-5"/>
                <w:sz w:val="20"/>
              </w:rPr>
              <w:t>%</w:t>
            </w:r>
          </w:p>
        </w:tc>
      </w:tr>
    </w:tbl>
    <w:p w14:paraId="795F399B" w14:textId="77777777" w:rsidR="007614DD" w:rsidRDefault="007614DD">
      <w:pPr>
        <w:pStyle w:val="BodyText"/>
        <w:spacing w:before="168"/>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15402B69" w14:textId="77777777">
        <w:trPr>
          <w:trHeight w:val="710"/>
        </w:trPr>
        <w:tc>
          <w:tcPr>
            <w:tcW w:w="4739" w:type="dxa"/>
            <w:shd w:val="clear" w:color="auto" w:fill="123E6E"/>
          </w:tcPr>
          <w:p w14:paraId="5531D669" w14:textId="77777777" w:rsidR="007614DD" w:rsidRDefault="007614DD">
            <w:pPr>
              <w:pStyle w:val="TableParagraph"/>
              <w:rPr>
                <w:rFonts w:ascii="Times New Roman"/>
                <w:sz w:val="20"/>
              </w:rPr>
            </w:pPr>
          </w:p>
        </w:tc>
        <w:tc>
          <w:tcPr>
            <w:tcW w:w="1884" w:type="dxa"/>
            <w:shd w:val="clear" w:color="auto" w:fill="123E6E"/>
          </w:tcPr>
          <w:p w14:paraId="73FB5195"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0B75C05C" w14:textId="77777777" w:rsidR="007614DD" w:rsidRDefault="0025147C">
            <w:pPr>
              <w:pStyle w:val="TableParagraph"/>
              <w:spacing w:before="120"/>
              <w:ind w:left="345" w:hanging="161"/>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appeals</w:t>
            </w:r>
          </w:p>
        </w:tc>
        <w:tc>
          <w:tcPr>
            <w:tcW w:w="1385" w:type="dxa"/>
            <w:shd w:val="clear" w:color="auto" w:fill="123E6E"/>
          </w:tcPr>
          <w:p w14:paraId="3F614D62" w14:textId="77777777" w:rsidR="007614DD" w:rsidRDefault="007614DD">
            <w:pPr>
              <w:pStyle w:val="TableParagraph"/>
              <w:spacing w:before="5"/>
              <w:rPr>
                <w:b/>
                <w:sz w:val="20"/>
              </w:rPr>
            </w:pPr>
          </w:p>
          <w:p w14:paraId="12E278C7" w14:textId="77777777" w:rsidR="007614DD" w:rsidRDefault="0025147C">
            <w:pPr>
              <w:pStyle w:val="TableParagraph"/>
              <w:spacing w:before="1"/>
              <w:ind w:left="9" w:right="1"/>
              <w:jc w:val="center"/>
              <w:rPr>
                <w:b/>
                <w:sz w:val="20"/>
              </w:rPr>
            </w:pPr>
            <w:r>
              <w:rPr>
                <w:b/>
                <w:color w:val="FFFFFF"/>
                <w:spacing w:val="-2"/>
                <w:sz w:val="20"/>
              </w:rPr>
              <w:t>Percentage</w:t>
            </w:r>
          </w:p>
        </w:tc>
      </w:tr>
      <w:tr w:rsidR="007614DD" w14:paraId="592DC16E" w14:textId="77777777">
        <w:trPr>
          <w:trHeight w:val="479"/>
        </w:trPr>
        <w:tc>
          <w:tcPr>
            <w:tcW w:w="4739" w:type="dxa"/>
            <w:shd w:val="clear" w:color="auto" w:fill="F1F1F1"/>
          </w:tcPr>
          <w:p w14:paraId="59CE08B3" w14:textId="77777777" w:rsidR="007614DD" w:rsidRDefault="0025147C">
            <w:pPr>
              <w:pStyle w:val="TableParagraph"/>
              <w:spacing w:before="120"/>
              <w:ind w:left="9"/>
              <w:jc w:val="center"/>
              <w:rPr>
                <w:sz w:val="20"/>
              </w:rPr>
            </w:pPr>
            <w:r>
              <w:rPr>
                <w:color w:val="252525"/>
                <w:sz w:val="20"/>
              </w:rPr>
              <w:t>Request</w:t>
            </w:r>
            <w:r>
              <w:rPr>
                <w:color w:val="252525"/>
                <w:spacing w:val="-4"/>
                <w:sz w:val="20"/>
              </w:rPr>
              <w:t xml:space="preserve"> </w:t>
            </w:r>
            <w:r>
              <w:rPr>
                <w:color w:val="252525"/>
                <w:sz w:val="20"/>
              </w:rPr>
              <w:t>approved</w:t>
            </w:r>
            <w:r>
              <w:rPr>
                <w:color w:val="252525"/>
                <w:spacing w:val="-3"/>
                <w:sz w:val="20"/>
              </w:rPr>
              <w:t xml:space="preserve"> </w:t>
            </w:r>
            <w:r>
              <w:rPr>
                <w:color w:val="252525"/>
                <w:sz w:val="20"/>
              </w:rPr>
              <w:t>only</w:t>
            </w:r>
            <w:r>
              <w:rPr>
                <w:color w:val="252525"/>
                <w:spacing w:val="-3"/>
                <w:sz w:val="20"/>
              </w:rPr>
              <w:t xml:space="preserve"> </w:t>
            </w:r>
            <w:r>
              <w:rPr>
                <w:color w:val="252525"/>
                <w:sz w:val="20"/>
              </w:rPr>
              <w:t>after</w:t>
            </w:r>
            <w:r>
              <w:rPr>
                <w:color w:val="252525"/>
                <w:spacing w:val="-2"/>
                <w:sz w:val="20"/>
              </w:rPr>
              <w:t xml:space="preserve"> appeal</w:t>
            </w:r>
          </w:p>
        </w:tc>
        <w:tc>
          <w:tcPr>
            <w:tcW w:w="1884" w:type="dxa"/>
            <w:shd w:val="clear" w:color="auto" w:fill="F1F1F1"/>
          </w:tcPr>
          <w:p w14:paraId="5030A5A6" w14:textId="665CBDC2" w:rsidR="007614DD" w:rsidRDefault="008A763D">
            <w:pPr>
              <w:pStyle w:val="TableParagraph"/>
              <w:spacing w:before="120"/>
              <w:ind w:left="9"/>
              <w:jc w:val="center"/>
              <w:rPr>
                <w:sz w:val="20"/>
              </w:rPr>
            </w:pPr>
            <w:r>
              <w:rPr>
                <w:sz w:val="20"/>
              </w:rPr>
              <w:t>10</w:t>
            </w:r>
          </w:p>
        </w:tc>
        <w:tc>
          <w:tcPr>
            <w:tcW w:w="1438" w:type="dxa"/>
            <w:shd w:val="clear" w:color="auto" w:fill="F1F1F1"/>
          </w:tcPr>
          <w:p w14:paraId="754FBD59" w14:textId="0F416D3C" w:rsidR="007614DD" w:rsidRDefault="008A763D">
            <w:pPr>
              <w:pStyle w:val="TableParagraph"/>
              <w:spacing w:before="120"/>
              <w:ind w:left="10" w:right="2"/>
              <w:jc w:val="center"/>
              <w:rPr>
                <w:sz w:val="20"/>
              </w:rPr>
            </w:pPr>
            <w:r>
              <w:rPr>
                <w:sz w:val="20"/>
              </w:rPr>
              <w:t>17</w:t>
            </w:r>
          </w:p>
        </w:tc>
        <w:tc>
          <w:tcPr>
            <w:tcW w:w="1385" w:type="dxa"/>
            <w:shd w:val="clear" w:color="auto" w:fill="F1F1F1"/>
          </w:tcPr>
          <w:p w14:paraId="0F1FFCB1" w14:textId="7973A56D" w:rsidR="007614DD" w:rsidRDefault="008A763D">
            <w:pPr>
              <w:pStyle w:val="TableParagraph"/>
              <w:spacing w:before="120"/>
              <w:ind w:left="9"/>
              <w:jc w:val="center"/>
              <w:rPr>
                <w:sz w:val="20"/>
              </w:rPr>
            </w:pPr>
            <w:r>
              <w:rPr>
                <w:sz w:val="20"/>
              </w:rPr>
              <w:t>59%</w:t>
            </w:r>
          </w:p>
        </w:tc>
      </w:tr>
    </w:tbl>
    <w:p w14:paraId="03AF5F98" w14:textId="77777777" w:rsidR="007614DD" w:rsidRDefault="007614DD">
      <w:pPr>
        <w:pStyle w:val="BodyText"/>
        <w:spacing w:before="108"/>
        <w:rPr>
          <w:b/>
        </w:rPr>
      </w:pPr>
    </w:p>
    <w:p w14:paraId="79F30C14" w14:textId="77777777" w:rsidR="007614DD" w:rsidRDefault="0025147C">
      <w:pPr>
        <w:spacing w:line="580" w:lineRule="auto"/>
        <w:ind w:left="1994" w:right="2353"/>
        <w:jc w:val="center"/>
        <w:rPr>
          <w:b/>
        </w:rPr>
      </w:pPr>
      <w:bookmarkStart w:id="1" w:name="Expedited_(urgent)_Prior_Authorization_R"/>
      <w:bookmarkEnd w:id="1"/>
      <w:r>
        <w:rPr>
          <w:b/>
        </w:rPr>
        <w:t>Expedited</w:t>
      </w:r>
      <w:r>
        <w:rPr>
          <w:b/>
          <w:spacing w:val="-10"/>
        </w:rPr>
        <w:t xml:space="preserve"> </w:t>
      </w:r>
      <w:r>
        <w:rPr>
          <w:b/>
        </w:rPr>
        <w:t>(urgent)</w:t>
      </w:r>
      <w:r>
        <w:rPr>
          <w:b/>
          <w:spacing w:val="-10"/>
        </w:rPr>
        <w:t xml:space="preserve"> </w:t>
      </w:r>
      <w:r>
        <w:rPr>
          <w:b/>
        </w:rPr>
        <w:t>Prior</w:t>
      </w:r>
      <w:r>
        <w:rPr>
          <w:b/>
          <w:spacing w:val="-10"/>
        </w:rPr>
        <w:t xml:space="preserve"> </w:t>
      </w:r>
      <w:r>
        <w:rPr>
          <w:b/>
        </w:rPr>
        <w:t>Authorization</w:t>
      </w:r>
      <w:r>
        <w:rPr>
          <w:b/>
          <w:spacing w:val="-10"/>
        </w:rPr>
        <w:t xml:space="preserve"> </w:t>
      </w:r>
      <w:r>
        <w:rPr>
          <w:b/>
        </w:rPr>
        <w:t xml:space="preserve">Requests </w:t>
      </w:r>
      <w:bookmarkStart w:id="2" w:name="(Response_Due_to_Provider_Within_72_Hour"/>
      <w:bookmarkEnd w:id="2"/>
      <w:r>
        <w:rPr>
          <w:b/>
        </w:rPr>
        <w:t>(Response Due to Provider Within 72 Hours)</w:t>
      </w: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768FD4FC" w14:textId="77777777">
        <w:trPr>
          <w:trHeight w:val="710"/>
        </w:trPr>
        <w:tc>
          <w:tcPr>
            <w:tcW w:w="4739" w:type="dxa"/>
            <w:shd w:val="clear" w:color="auto" w:fill="123E6E"/>
          </w:tcPr>
          <w:p w14:paraId="7C234E81" w14:textId="77777777" w:rsidR="007614DD" w:rsidRDefault="007614DD">
            <w:pPr>
              <w:pStyle w:val="TableParagraph"/>
              <w:rPr>
                <w:rFonts w:ascii="Times New Roman"/>
                <w:sz w:val="20"/>
              </w:rPr>
            </w:pPr>
          </w:p>
        </w:tc>
        <w:tc>
          <w:tcPr>
            <w:tcW w:w="1884" w:type="dxa"/>
            <w:shd w:val="clear" w:color="auto" w:fill="123E6E"/>
          </w:tcPr>
          <w:p w14:paraId="718792C9"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791726D2"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08394599" w14:textId="77777777" w:rsidR="007614DD" w:rsidRDefault="007614DD">
            <w:pPr>
              <w:pStyle w:val="TableParagraph"/>
              <w:spacing w:before="7"/>
              <w:rPr>
                <w:b/>
                <w:sz w:val="20"/>
              </w:rPr>
            </w:pPr>
          </w:p>
          <w:p w14:paraId="182FA313" w14:textId="77777777" w:rsidR="007614DD" w:rsidRDefault="0025147C">
            <w:pPr>
              <w:pStyle w:val="TableParagraph"/>
              <w:ind w:left="151"/>
              <w:rPr>
                <w:b/>
                <w:sz w:val="20"/>
              </w:rPr>
            </w:pPr>
            <w:r>
              <w:rPr>
                <w:b/>
                <w:color w:val="FFFFFF"/>
                <w:spacing w:val="-2"/>
                <w:sz w:val="20"/>
              </w:rPr>
              <w:t>Percentage</w:t>
            </w:r>
          </w:p>
        </w:tc>
      </w:tr>
      <w:tr w:rsidR="007614DD" w14:paraId="1A08CD06" w14:textId="77777777">
        <w:trPr>
          <w:trHeight w:val="480"/>
        </w:trPr>
        <w:tc>
          <w:tcPr>
            <w:tcW w:w="4739" w:type="dxa"/>
            <w:shd w:val="clear" w:color="auto" w:fill="F1F1F1"/>
          </w:tcPr>
          <w:p w14:paraId="06EAB386" w14:textId="77777777" w:rsidR="007614DD" w:rsidRDefault="0025147C">
            <w:pPr>
              <w:pStyle w:val="TableParagraph"/>
              <w:spacing w:before="122"/>
              <w:ind w:left="9"/>
              <w:jc w:val="center"/>
              <w:rPr>
                <w:sz w:val="20"/>
              </w:rPr>
            </w:pPr>
            <w:r>
              <w:rPr>
                <w:color w:val="252525"/>
                <w:sz w:val="20"/>
              </w:rPr>
              <w:t>Request</w:t>
            </w:r>
            <w:r>
              <w:rPr>
                <w:color w:val="252525"/>
                <w:spacing w:val="-5"/>
                <w:sz w:val="20"/>
              </w:rPr>
              <w:t xml:space="preserve"> </w:t>
            </w:r>
            <w:r>
              <w:rPr>
                <w:color w:val="252525"/>
                <w:spacing w:val="-2"/>
                <w:sz w:val="20"/>
              </w:rPr>
              <w:t>approved</w:t>
            </w:r>
          </w:p>
        </w:tc>
        <w:tc>
          <w:tcPr>
            <w:tcW w:w="1884" w:type="dxa"/>
            <w:shd w:val="clear" w:color="auto" w:fill="F1F1F1"/>
          </w:tcPr>
          <w:p w14:paraId="74F5C569" w14:textId="67D9D25A" w:rsidR="007614DD" w:rsidRDefault="00D43AAD" w:rsidP="003B4A3F">
            <w:pPr>
              <w:pStyle w:val="TableParagraph"/>
              <w:jc w:val="center"/>
              <w:rPr>
                <w:rFonts w:ascii="Times New Roman"/>
                <w:sz w:val="20"/>
              </w:rPr>
            </w:pPr>
            <w:r>
              <w:rPr>
                <w:rFonts w:ascii="Times New Roman"/>
                <w:sz w:val="20"/>
              </w:rPr>
              <w:t>316</w:t>
            </w:r>
          </w:p>
        </w:tc>
        <w:tc>
          <w:tcPr>
            <w:tcW w:w="1438" w:type="dxa"/>
            <w:shd w:val="clear" w:color="auto" w:fill="F1F1F1"/>
          </w:tcPr>
          <w:p w14:paraId="13A35405" w14:textId="1F40F34B" w:rsidR="007614DD" w:rsidRDefault="00D43AAD" w:rsidP="003B4A3F">
            <w:pPr>
              <w:pStyle w:val="TableParagraph"/>
              <w:jc w:val="center"/>
              <w:rPr>
                <w:rFonts w:ascii="Times New Roman"/>
                <w:sz w:val="20"/>
              </w:rPr>
            </w:pPr>
            <w:r>
              <w:rPr>
                <w:rFonts w:ascii="Times New Roman"/>
                <w:sz w:val="20"/>
              </w:rPr>
              <w:t>415</w:t>
            </w:r>
          </w:p>
        </w:tc>
        <w:tc>
          <w:tcPr>
            <w:tcW w:w="1385" w:type="dxa"/>
            <w:shd w:val="clear" w:color="auto" w:fill="F1F1F1"/>
          </w:tcPr>
          <w:p w14:paraId="7BDAF57E" w14:textId="4CD8701A" w:rsidR="007614DD" w:rsidRDefault="00D43AAD" w:rsidP="003B4A3F">
            <w:pPr>
              <w:pStyle w:val="TableParagraph"/>
              <w:jc w:val="center"/>
              <w:rPr>
                <w:rFonts w:ascii="Times New Roman"/>
                <w:sz w:val="20"/>
              </w:rPr>
            </w:pPr>
            <w:r>
              <w:rPr>
                <w:rFonts w:ascii="Times New Roman"/>
                <w:sz w:val="20"/>
              </w:rPr>
              <w:t>76%</w:t>
            </w:r>
          </w:p>
        </w:tc>
      </w:tr>
      <w:tr w:rsidR="007614DD" w14:paraId="6E68C999" w14:textId="77777777">
        <w:trPr>
          <w:trHeight w:val="479"/>
        </w:trPr>
        <w:tc>
          <w:tcPr>
            <w:tcW w:w="4739" w:type="dxa"/>
          </w:tcPr>
          <w:p w14:paraId="5EAE2888" w14:textId="77777777" w:rsidR="007614DD" w:rsidRDefault="0025147C">
            <w:pPr>
              <w:pStyle w:val="TableParagraph"/>
              <w:spacing w:before="120"/>
              <w:ind w:left="9" w:right="1"/>
              <w:jc w:val="center"/>
              <w:rPr>
                <w:sz w:val="20"/>
              </w:rPr>
            </w:pPr>
            <w:r>
              <w:rPr>
                <w:color w:val="252525"/>
                <w:sz w:val="20"/>
              </w:rPr>
              <w:t>Request</w:t>
            </w:r>
            <w:r>
              <w:rPr>
                <w:color w:val="252525"/>
                <w:spacing w:val="-5"/>
                <w:sz w:val="20"/>
              </w:rPr>
              <w:t xml:space="preserve"> </w:t>
            </w:r>
            <w:r>
              <w:rPr>
                <w:color w:val="252525"/>
                <w:spacing w:val="-2"/>
                <w:sz w:val="20"/>
              </w:rPr>
              <w:t>denied</w:t>
            </w:r>
          </w:p>
        </w:tc>
        <w:tc>
          <w:tcPr>
            <w:tcW w:w="1884" w:type="dxa"/>
          </w:tcPr>
          <w:p w14:paraId="5A55E2F0" w14:textId="67838E09" w:rsidR="007614DD" w:rsidRDefault="00D43AAD" w:rsidP="003B4A3F">
            <w:pPr>
              <w:pStyle w:val="TableParagraph"/>
              <w:jc w:val="center"/>
              <w:rPr>
                <w:rFonts w:ascii="Times New Roman"/>
                <w:sz w:val="20"/>
              </w:rPr>
            </w:pPr>
            <w:r>
              <w:rPr>
                <w:rFonts w:ascii="Times New Roman"/>
                <w:sz w:val="20"/>
              </w:rPr>
              <w:t>99</w:t>
            </w:r>
          </w:p>
        </w:tc>
        <w:tc>
          <w:tcPr>
            <w:tcW w:w="1438" w:type="dxa"/>
          </w:tcPr>
          <w:p w14:paraId="2BF002DB" w14:textId="55D30A1C" w:rsidR="007614DD" w:rsidRDefault="00D43AAD" w:rsidP="003B4A3F">
            <w:pPr>
              <w:pStyle w:val="TableParagraph"/>
              <w:jc w:val="center"/>
              <w:rPr>
                <w:rFonts w:ascii="Times New Roman"/>
                <w:sz w:val="20"/>
              </w:rPr>
            </w:pPr>
            <w:r>
              <w:rPr>
                <w:rFonts w:ascii="Times New Roman"/>
                <w:sz w:val="20"/>
              </w:rPr>
              <w:t>415</w:t>
            </w:r>
          </w:p>
        </w:tc>
        <w:tc>
          <w:tcPr>
            <w:tcW w:w="1385" w:type="dxa"/>
          </w:tcPr>
          <w:p w14:paraId="31AA5417" w14:textId="3CC8B64F" w:rsidR="007614DD" w:rsidRDefault="00D43AAD" w:rsidP="003B4A3F">
            <w:pPr>
              <w:pStyle w:val="TableParagraph"/>
              <w:jc w:val="center"/>
              <w:rPr>
                <w:rFonts w:ascii="Times New Roman"/>
                <w:sz w:val="20"/>
              </w:rPr>
            </w:pPr>
            <w:r>
              <w:rPr>
                <w:rFonts w:ascii="Times New Roman"/>
                <w:sz w:val="20"/>
              </w:rPr>
              <w:t>24%</w:t>
            </w:r>
          </w:p>
        </w:tc>
      </w:tr>
    </w:tbl>
    <w:p w14:paraId="450AEB37" w14:textId="77777777" w:rsidR="007614DD" w:rsidRDefault="007614DD">
      <w:pPr>
        <w:pStyle w:val="TableParagraph"/>
        <w:rPr>
          <w:rFonts w:ascii="Times New Roman"/>
          <w:sz w:val="20"/>
        </w:rPr>
        <w:sectPr w:rsidR="007614DD">
          <w:pgSz w:w="12240" w:h="15840"/>
          <w:pgMar w:top="1440" w:right="720" w:bottom="660" w:left="1080" w:header="369" w:footer="480" w:gutter="0"/>
          <w:cols w:space="720"/>
        </w:sectPr>
      </w:pPr>
    </w:p>
    <w:p w14:paraId="4EEE87E7" w14:textId="144FAE01" w:rsidR="007614DD" w:rsidRDefault="007614DD">
      <w:pPr>
        <w:pStyle w:val="BodyText"/>
        <w:spacing w:before="29"/>
        <w:rPr>
          <w:b/>
          <w:sz w:val="20"/>
        </w:rPr>
      </w:pPr>
    </w:p>
    <w:p w14:paraId="54914389" w14:textId="77777777" w:rsidR="007614DD" w:rsidRDefault="007614DD">
      <w:pPr>
        <w:pStyle w:val="BodyText"/>
        <w:spacing w:before="171"/>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6C906A58" w14:textId="77777777">
        <w:trPr>
          <w:trHeight w:val="710"/>
        </w:trPr>
        <w:tc>
          <w:tcPr>
            <w:tcW w:w="4739" w:type="dxa"/>
            <w:shd w:val="clear" w:color="auto" w:fill="123E6E"/>
          </w:tcPr>
          <w:p w14:paraId="63D8BD7A" w14:textId="77777777" w:rsidR="007614DD" w:rsidRDefault="007614DD">
            <w:pPr>
              <w:pStyle w:val="TableParagraph"/>
              <w:rPr>
                <w:rFonts w:ascii="Times New Roman"/>
                <w:sz w:val="20"/>
              </w:rPr>
            </w:pPr>
          </w:p>
        </w:tc>
        <w:tc>
          <w:tcPr>
            <w:tcW w:w="1884" w:type="dxa"/>
            <w:shd w:val="clear" w:color="auto" w:fill="123E6E"/>
          </w:tcPr>
          <w:p w14:paraId="0CE9E1F1"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038D8E41"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689713D3" w14:textId="77777777" w:rsidR="007614DD" w:rsidRDefault="007614DD">
            <w:pPr>
              <w:pStyle w:val="TableParagraph"/>
              <w:spacing w:before="5"/>
              <w:rPr>
                <w:b/>
                <w:sz w:val="20"/>
              </w:rPr>
            </w:pPr>
          </w:p>
          <w:p w14:paraId="06E0790C" w14:textId="77777777" w:rsidR="007614DD" w:rsidRDefault="0025147C">
            <w:pPr>
              <w:pStyle w:val="TableParagraph"/>
              <w:spacing w:before="1"/>
              <w:ind w:left="151"/>
              <w:rPr>
                <w:b/>
                <w:sz w:val="20"/>
              </w:rPr>
            </w:pPr>
            <w:r>
              <w:rPr>
                <w:b/>
                <w:color w:val="FFFFFF"/>
                <w:spacing w:val="-2"/>
                <w:sz w:val="20"/>
              </w:rPr>
              <w:t>Percentage</w:t>
            </w:r>
          </w:p>
        </w:tc>
      </w:tr>
      <w:tr w:rsidR="007614DD" w14:paraId="114BBA85" w14:textId="77777777">
        <w:trPr>
          <w:trHeight w:val="708"/>
        </w:trPr>
        <w:tc>
          <w:tcPr>
            <w:tcW w:w="4739" w:type="dxa"/>
            <w:shd w:val="clear" w:color="auto" w:fill="F1F1F1"/>
          </w:tcPr>
          <w:p w14:paraId="7B4C9984" w14:textId="77777777" w:rsidR="007614DD" w:rsidRDefault="0025147C">
            <w:pPr>
              <w:pStyle w:val="TableParagraph"/>
              <w:spacing w:before="120"/>
              <w:ind w:left="1917" w:hanging="1690"/>
              <w:rPr>
                <w:sz w:val="20"/>
              </w:rPr>
            </w:pPr>
            <w:r>
              <w:rPr>
                <w:color w:val="252525"/>
                <w:sz w:val="20"/>
              </w:rPr>
              <w:t>Request</w:t>
            </w:r>
            <w:r>
              <w:rPr>
                <w:color w:val="252525"/>
                <w:spacing w:val="-6"/>
                <w:sz w:val="20"/>
              </w:rPr>
              <w:t xml:space="preserve"> </w:t>
            </w:r>
            <w:r>
              <w:rPr>
                <w:color w:val="252525"/>
                <w:sz w:val="20"/>
              </w:rPr>
              <w:t>approved</w:t>
            </w:r>
            <w:r>
              <w:rPr>
                <w:color w:val="252525"/>
                <w:spacing w:val="-6"/>
                <w:sz w:val="20"/>
              </w:rPr>
              <w:t xml:space="preserve"> </w:t>
            </w:r>
            <w:r>
              <w:rPr>
                <w:color w:val="252525"/>
                <w:sz w:val="20"/>
              </w:rPr>
              <w:t>only</w:t>
            </w:r>
            <w:r>
              <w:rPr>
                <w:color w:val="252525"/>
                <w:spacing w:val="-6"/>
                <w:sz w:val="20"/>
              </w:rPr>
              <w:t xml:space="preserve"> </w:t>
            </w:r>
            <w:r>
              <w:rPr>
                <w:color w:val="252525"/>
                <w:sz w:val="20"/>
              </w:rPr>
              <w:t>after</w:t>
            </w:r>
            <w:r>
              <w:rPr>
                <w:color w:val="252525"/>
                <w:spacing w:val="-5"/>
                <w:sz w:val="20"/>
              </w:rPr>
              <w:t xml:space="preserve"> </w:t>
            </w:r>
            <w:r>
              <w:rPr>
                <w:color w:val="252525"/>
                <w:sz w:val="20"/>
              </w:rPr>
              <w:t>time</w:t>
            </w:r>
            <w:r>
              <w:rPr>
                <w:color w:val="252525"/>
                <w:spacing w:val="-6"/>
                <w:sz w:val="20"/>
              </w:rPr>
              <w:t xml:space="preserve"> </w:t>
            </w:r>
            <w:r>
              <w:rPr>
                <w:color w:val="252525"/>
                <w:sz w:val="20"/>
              </w:rPr>
              <w:t>for</w:t>
            </w:r>
            <w:r>
              <w:rPr>
                <w:color w:val="252525"/>
                <w:spacing w:val="-5"/>
                <w:sz w:val="20"/>
              </w:rPr>
              <w:t xml:space="preserve"> </w:t>
            </w:r>
            <w:r>
              <w:rPr>
                <w:color w:val="252525"/>
                <w:sz w:val="20"/>
              </w:rPr>
              <w:t>review</w:t>
            </w:r>
            <w:r>
              <w:rPr>
                <w:color w:val="252525"/>
                <w:spacing w:val="-5"/>
                <w:sz w:val="20"/>
              </w:rPr>
              <w:t xml:space="preserve"> </w:t>
            </w:r>
            <w:r>
              <w:rPr>
                <w:color w:val="252525"/>
                <w:sz w:val="20"/>
              </w:rPr>
              <w:t xml:space="preserve">was </w:t>
            </w:r>
            <w:r>
              <w:rPr>
                <w:color w:val="252525"/>
                <w:spacing w:val="-2"/>
                <w:sz w:val="20"/>
              </w:rPr>
              <w:t>extended*</w:t>
            </w:r>
          </w:p>
        </w:tc>
        <w:tc>
          <w:tcPr>
            <w:tcW w:w="1884" w:type="dxa"/>
            <w:shd w:val="clear" w:color="auto" w:fill="F1F1F1"/>
          </w:tcPr>
          <w:p w14:paraId="44AA5E5B" w14:textId="4DB26B0C" w:rsidR="007614DD" w:rsidRDefault="003B4A3F" w:rsidP="003B4A3F">
            <w:pPr>
              <w:pStyle w:val="TableParagraph"/>
              <w:jc w:val="center"/>
              <w:rPr>
                <w:rFonts w:ascii="Times New Roman"/>
                <w:sz w:val="20"/>
              </w:rPr>
            </w:pPr>
            <w:r>
              <w:rPr>
                <w:rFonts w:ascii="Times New Roman"/>
                <w:sz w:val="20"/>
              </w:rPr>
              <w:t>0</w:t>
            </w:r>
          </w:p>
        </w:tc>
        <w:tc>
          <w:tcPr>
            <w:tcW w:w="1438" w:type="dxa"/>
            <w:shd w:val="clear" w:color="auto" w:fill="F1F1F1"/>
          </w:tcPr>
          <w:p w14:paraId="56F29735" w14:textId="50C19921" w:rsidR="007614DD" w:rsidRDefault="003B4A3F" w:rsidP="003B4A3F">
            <w:pPr>
              <w:pStyle w:val="TableParagraph"/>
              <w:jc w:val="center"/>
              <w:rPr>
                <w:rFonts w:ascii="Times New Roman"/>
                <w:sz w:val="20"/>
              </w:rPr>
            </w:pPr>
            <w:r>
              <w:rPr>
                <w:rFonts w:ascii="Times New Roman"/>
                <w:sz w:val="20"/>
              </w:rPr>
              <w:t>0</w:t>
            </w:r>
          </w:p>
        </w:tc>
        <w:tc>
          <w:tcPr>
            <w:tcW w:w="1385" w:type="dxa"/>
            <w:shd w:val="clear" w:color="auto" w:fill="F1F1F1"/>
          </w:tcPr>
          <w:p w14:paraId="339FB767" w14:textId="1253CFD6" w:rsidR="007614DD" w:rsidRDefault="003B4A3F" w:rsidP="003B4A3F">
            <w:pPr>
              <w:pStyle w:val="TableParagraph"/>
              <w:jc w:val="center"/>
              <w:rPr>
                <w:rFonts w:ascii="Times New Roman"/>
                <w:sz w:val="20"/>
              </w:rPr>
            </w:pPr>
            <w:r>
              <w:rPr>
                <w:rFonts w:ascii="Times New Roman"/>
                <w:sz w:val="20"/>
              </w:rPr>
              <w:t>0%</w:t>
            </w:r>
          </w:p>
        </w:tc>
      </w:tr>
    </w:tbl>
    <w:p w14:paraId="796F3E9C" w14:textId="77777777" w:rsidR="007614DD" w:rsidRDefault="007614DD">
      <w:pPr>
        <w:pStyle w:val="BodyText"/>
        <w:spacing w:before="107"/>
        <w:rPr>
          <w:b/>
        </w:rPr>
      </w:pPr>
    </w:p>
    <w:p w14:paraId="160E305E" w14:textId="77777777" w:rsidR="007614DD" w:rsidRDefault="007614DD">
      <w:pPr>
        <w:pStyle w:val="BodyText"/>
        <w:spacing w:before="129" w:after="1"/>
        <w:rPr>
          <w:sz w:val="20"/>
        </w:rPr>
      </w:pPr>
    </w:p>
    <w:p w14:paraId="18901A34" w14:textId="77777777" w:rsidR="007614DD" w:rsidRDefault="007614DD">
      <w:pPr>
        <w:pStyle w:val="BodyText"/>
        <w:spacing w:before="108"/>
      </w:pPr>
    </w:p>
    <w:p w14:paraId="6B49FCCD" w14:textId="77777777" w:rsidR="007614DD" w:rsidRDefault="0025147C">
      <w:pPr>
        <w:ind w:left="895"/>
        <w:rPr>
          <w:b/>
        </w:rPr>
      </w:pPr>
      <w:bookmarkStart w:id="3" w:name="Time_Between_Receiving_a_Prior_Authoriza"/>
      <w:bookmarkEnd w:id="3"/>
      <w:r>
        <w:rPr>
          <w:b/>
        </w:rPr>
        <w:t>Time</w:t>
      </w:r>
      <w:r>
        <w:rPr>
          <w:b/>
          <w:spacing w:val="-8"/>
        </w:rPr>
        <w:t xml:space="preserve"> </w:t>
      </w:r>
      <w:r>
        <w:rPr>
          <w:b/>
        </w:rPr>
        <w:t>Between</w:t>
      </w:r>
      <w:r>
        <w:rPr>
          <w:b/>
          <w:spacing w:val="-7"/>
        </w:rPr>
        <w:t xml:space="preserve"> </w:t>
      </w:r>
      <w:r>
        <w:rPr>
          <w:b/>
        </w:rPr>
        <w:t>Receiving</w:t>
      </w:r>
      <w:r>
        <w:rPr>
          <w:b/>
          <w:spacing w:val="-7"/>
        </w:rPr>
        <w:t xml:space="preserve"> </w:t>
      </w:r>
      <w:r>
        <w:rPr>
          <w:b/>
        </w:rPr>
        <w:t>a</w:t>
      </w:r>
      <w:r>
        <w:rPr>
          <w:b/>
          <w:spacing w:val="-7"/>
        </w:rPr>
        <w:t xml:space="preserve"> </w:t>
      </w:r>
      <w:r>
        <w:rPr>
          <w:b/>
        </w:rPr>
        <w:t>Prior</w:t>
      </w:r>
      <w:r>
        <w:rPr>
          <w:b/>
          <w:spacing w:val="-8"/>
        </w:rPr>
        <w:t xml:space="preserve"> </w:t>
      </w:r>
      <w:r>
        <w:rPr>
          <w:b/>
        </w:rPr>
        <w:t>Authorization</w:t>
      </w:r>
      <w:r>
        <w:rPr>
          <w:b/>
          <w:spacing w:val="-7"/>
        </w:rPr>
        <w:t xml:space="preserve"> </w:t>
      </w:r>
      <w:r>
        <w:rPr>
          <w:b/>
        </w:rPr>
        <w:t>Request</w:t>
      </w:r>
      <w:r>
        <w:rPr>
          <w:b/>
          <w:spacing w:val="-7"/>
        </w:rPr>
        <w:t xml:space="preserve"> </w:t>
      </w:r>
      <w:r>
        <w:rPr>
          <w:b/>
        </w:rPr>
        <w:t>and</w:t>
      </w:r>
      <w:r>
        <w:rPr>
          <w:b/>
          <w:spacing w:val="-7"/>
        </w:rPr>
        <w:t xml:space="preserve"> </w:t>
      </w:r>
      <w:r>
        <w:rPr>
          <w:b/>
        </w:rPr>
        <w:t>Sending</w:t>
      </w:r>
      <w:r>
        <w:rPr>
          <w:b/>
          <w:spacing w:val="-7"/>
        </w:rPr>
        <w:t xml:space="preserve"> </w:t>
      </w:r>
      <w:r>
        <w:rPr>
          <w:b/>
        </w:rPr>
        <w:t>a</w:t>
      </w:r>
      <w:r>
        <w:rPr>
          <w:b/>
          <w:spacing w:val="-7"/>
        </w:rPr>
        <w:t xml:space="preserve"> </w:t>
      </w:r>
      <w:r>
        <w:rPr>
          <w:b/>
          <w:spacing w:val="-2"/>
        </w:rPr>
        <w:t>Decision</w:t>
      </w:r>
    </w:p>
    <w:p w14:paraId="1074425B" w14:textId="77777777" w:rsidR="007614DD" w:rsidRDefault="007614DD">
      <w:pPr>
        <w:pStyle w:val="BodyText"/>
        <w:spacing w:before="130"/>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65"/>
        <w:gridCol w:w="2369"/>
        <w:gridCol w:w="2311"/>
      </w:tblGrid>
      <w:tr w:rsidR="007614DD" w14:paraId="2D87E680" w14:textId="77777777">
        <w:trPr>
          <w:trHeight w:val="479"/>
        </w:trPr>
        <w:tc>
          <w:tcPr>
            <w:tcW w:w="4765" w:type="dxa"/>
            <w:shd w:val="clear" w:color="auto" w:fill="123E6E"/>
          </w:tcPr>
          <w:p w14:paraId="57225687" w14:textId="4C5F44FE" w:rsidR="007614DD" w:rsidRDefault="007614DD">
            <w:pPr>
              <w:pStyle w:val="TableParagraph"/>
              <w:rPr>
                <w:rFonts w:ascii="Times New Roman"/>
                <w:sz w:val="20"/>
              </w:rPr>
            </w:pPr>
          </w:p>
        </w:tc>
        <w:tc>
          <w:tcPr>
            <w:tcW w:w="2369" w:type="dxa"/>
            <w:shd w:val="clear" w:color="auto" w:fill="123E6E"/>
          </w:tcPr>
          <w:p w14:paraId="5B5E5F18" w14:textId="77777777" w:rsidR="007614DD" w:rsidRDefault="0025147C">
            <w:pPr>
              <w:pStyle w:val="TableParagraph"/>
              <w:spacing w:before="122"/>
              <w:ind w:left="11"/>
              <w:jc w:val="center"/>
              <w:rPr>
                <w:b/>
                <w:sz w:val="20"/>
              </w:rPr>
            </w:pPr>
            <w:r>
              <w:rPr>
                <w:b/>
                <w:color w:val="FFFFFF"/>
                <w:sz w:val="20"/>
              </w:rPr>
              <w:t>Mean</w:t>
            </w:r>
            <w:r>
              <w:rPr>
                <w:b/>
                <w:color w:val="FFFFFF"/>
                <w:spacing w:val="-4"/>
                <w:sz w:val="20"/>
              </w:rPr>
              <w:t xml:space="preserve"> </w:t>
            </w:r>
            <w:r>
              <w:rPr>
                <w:b/>
                <w:color w:val="FFFFFF"/>
                <w:sz w:val="20"/>
              </w:rPr>
              <w:t>(Average)</w:t>
            </w:r>
            <w:r>
              <w:rPr>
                <w:b/>
                <w:color w:val="FFFFFF"/>
                <w:spacing w:val="-3"/>
                <w:sz w:val="20"/>
              </w:rPr>
              <w:t xml:space="preserve"> </w:t>
            </w:r>
            <w:r>
              <w:rPr>
                <w:b/>
                <w:color w:val="FFFFFF"/>
                <w:spacing w:val="-4"/>
                <w:sz w:val="20"/>
              </w:rPr>
              <w:t>Time</w:t>
            </w:r>
          </w:p>
        </w:tc>
        <w:tc>
          <w:tcPr>
            <w:tcW w:w="2311" w:type="dxa"/>
            <w:shd w:val="clear" w:color="auto" w:fill="123E6E"/>
          </w:tcPr>
          <w:p w14:paraId="4E7304B1" w14:textId="77777777" w:rsidR="007614DD" w:rsidRDefault="0025147C">
            <w:pPr>
              <w:pStyle w:val="TableParagraph"/>
              <w:spacing w:before="122"/>
              <w:ind w:left="10" w:right="2"/>
              <w:jc w:val="center"/>
              <w:rPr>
                <w:b/>
                <w:sz w:val="20"/>
              </w:rPr>
            </w:pPr>
            <w:r>
              <w:rPr>
                <w:b/>
                <w:color w:val="FFFFFF"/>
                <w:sz w:val="20"/>
              </w:rPr>
              <w:t>Median</w:t>
            </w:r>
            <w:r>
              <w:rPr>
                <w:b/>
                <w:color w:val="FFFFFF"/>
                <w:spacing w:val="-5"/>
                <w:sz w:val="20"/>
              </w:rPr>
              <w:t xml:space="preserve"> </w:t>
            </w:r>
            <w:r>
              <w:rPr>
                <w:b/>
                <w:color w:val="FFFFFF"/>
                <w:sz w:val="20"/>
              </w:rPr>
              <w:t>(Middle)</w:t>
            </w:r>
            <w:r>
              <w:rPr>
                <w:b/>
                <w:color w:val="FFFFFF"/>
                <w:spacing w:val="-4"/>
                <w:sz w:val="20"/>
              </w:rPr>
              <w:t xml:space="preserve"> Time</w:t>
            </w:r>
          </w:p>
        </w:tc>
      </w:tr>
      <w:tr w:rsidR="007614DD" w14:paraId="2C03E59B" w14:textId="77777777">
        <w:trPr>
          <w:trHeight w:val="940"/>
        </w:trPr>
        <w:tc>
          <w:tcPr>
            <w:tcW w:w="4765" w:type="dxa"/>
            <w:shd w:val="clear" w:color="auto" w:fill="F1F1F1"/>
          </w:tcPr>
          <w:p w14:paraId="51A27B10" w14:textId="77777777" w:rsidR="007614DD" w:rsidRDefault="0025147C">
            <w:pPr>
              <w:pStyle w:val="TableParagraph"/>
              <w:spacing w:before="120"/>
              <w:ind w:left="425" w:right="413" w:hanging="2"/>
              <w:jc w:val="center"/>
              <w:rPr>
                <w:sz w:val="20"/>
              </w:rPr>
            </w:pPr>
            <w:r>
              <w:rPr>
                <w:color w:val="252525"/>
                <w:sz w:val="20"/>
              </w:rPr>
              <w:t>Standard (non-urgent) Prior Authorization Requests</w:t>
            </w:r>
            <w:r>
              <w:rPr>
                <w:color w:val="252525"/>
                <w:spacing w:val="-6"/>
                <w:sz w:val="20"/>
              </w:rPr>
              <w:t xml:space="preserve"> </w:t>
            </w:r>
            <w:r>
              <w:rPr>
                <w:color w:val="252525"/>
                <w:sz w:val="20"/>
              </w:rPr>
              <w:t>(response</w:t>
            </w:r>
            <w:r>
              <w:rPr>
                <w:color w:val="252525"/>
                <w:spacing w:val="-7"/>
                <w:sz w:val="20"/>
              </w:rPr>
              <w:t xml:space="preserve"> </w:t>
            </w:r>
            <w:r>
              <w:rPr>
                <w:color w:val="252525"/>
                <w:sz w:val="20"/>
              </w:rPr>
              <w:t>due</w:t>
            </w:r>
            <w:r>
              <w:rPr>
                <w:color w:val="252525"/>
                <w:spacing w:val="-7"/>
                <w:sz w:val="20"/>
              </w:rPr>
              <w:t xml:space="preserve"> </w:t>
            </w:r>
            <w:r>
              <w:rPr>
                <w:color w:val="252525"/>
                <w:sz w:val="20"/>
              </w:rPr>
              <w:t>to</w:t>
            </w:r>
            <w:r>
              <w:rPr>
                <w:color w:val="252525"/>
                <w:spacing w:val="-7"/>
                <w:sz w:val="20"/>
              </w:rPr>
              <w:t xml:space="preserve"> </w:t>
            </w:r>
            <w:r>
              <w:rPr>
                <w:color w:val="252525"/>
                <w:sz w:val="20"/>
              </w:rPr>
              <w:t>provider</w:t>
            </w:r>
            <w:r>
              <w:rPr>
                <w:color w:val="252525"/>
                <w:spacing w:val="-6"/>
                <w:sz w:val="20"/>
              </w:rPr>
              <w:t xml:space="preserve"> </w:t>
            </w:r>
            <w:r>
              <w:rPr>
                <w:color w:val="252525"/>
                <w:sz w:val="20"/>
              </w:rPr>
              <w:t>within</w:t>
            </w:r>
            <w:r>
              <w:rPr>
                <w:color w:val="252525"/>
                <w:spacing w:val="-7"/>
                <w:sz w:val="20"/>
              </w:rPr>
              <w:t xml:space="preserve"> </w:t>
            </w:r>
            <w:r>
              <w:rPr>
                <w:color w:val="252525"/>
                <w:sz w:val="20"/>
              </w:rPr>
              <w:t>7 calendar days)</w:t>
            </w:r>
          </w:p>
        </w:tc>
        <w:tc>
          <w:tcPr>
            <w:tcW w:w="2369" w:type="dxa"/>
            <w:shd w:val="clear" w:color="auto" w:fill="F1F1F1"/>
          </w:tcPr>
          <w:p w14:paraId="6158085A" w14:textId="77777777" w:rsidR="007614DD" w:rsidRDefault="007614DD">
            <w:pPr>
              <w:pStyle w:val="TableParagraph"/>
              <w:spacing w:before="121"/>
              <w:rPr>
                <w:b/>
                <w:sz w:val="20"/>
              </w:rPr>
            </w:pPr>
          </w:p>
          <w:p w14:paraId="094541FC" w14:textId="083234F6" w:rsidR="007614DD" w:rsidRDefault="003D25BB">
            <w:pPr>
              <w:pStyle w:val="TableParagraph"/>
              <w:ind w:left="11" w:right="2"/>
              <w:jc w:val="center"/>
              <w:rPr>
                <w:sz w:val="20"/>
              </w:rPr>
            </w:pPr>
            <w:r>
              <w:rPr>
                <w:color w:val="252525"/>
                <w:sz w:val="20"/>
              </w:rPr>
              <w:t>4</w:t>
            </w:r>
            <w:r w:rsidR="0025147C">
              <w:rPr>
                <w:color w:val="252525"/>
                <w:spacing w:val="-1"/>
                <w:sz w:val="20"/>
              </w:rPr>
              <w:t xml:space="preserve"> </w:t>
            </w:r>
            <w:r w:rsidR="0025147C">
              <w:rPr>
                <w:color w:val="252525"/>
                <w:spacing w:val="-4"/>
                <w:sz w:val="20"/>
              </w:rPr>
              <w:t>days</w:t>
            </w:r>
          </w:p>
        </w:tc>
        <w:tc>
          <w:tcPr>
            <w:tcW w:w="2311" w:type="dxa"/>
            <w:shd w:val="clear" w:color="auto" w:fill="F1F1F1"/>
          </w:tcPr>
          <w:p w14:paraId="4101197E" w14:textId="77777777" w:rsidR="007614DD" w:rsidRDefault="007614DD">
            <w:pPr>
              <w:pStyle w:val="TableParagraph"/>
              <w:spacing w:before="121"/>
              <w:rPr>
                <w:b/>
                <w:sz w:val="20"/>
              </w:rPr>
            </w:pPr>
          </w:p>
          <w:p w14:paraId="623BD269" w14:textId="6004713D" w:rsidR="007614DD" w:rsidRDefault="003D25BB">
            <w:pPr>
              <w:pStyle w:val="TableParagraph"/>
              <w:ind w:left="10" w:right="1"/>
              <w:jc w:val="center"/>
              <w:rPr>
                <w:sz w:val="20"/>
              </w:rPr>
            </w:pPr>
            <w:r>
              <w:rPr>
                <w:color w:val="252525"/>
                <w:sz w:val="20"/>
              </w:rPr>
              <w:t>1.5</w:t>
            </w:r>
            <w:r w:rsidR="0025147C">
              <w:rPr>
                <w:color w:val="252525"/>
                <w:spacing w:val="-1"/>
                <w:sz w:val="20"/>
              </w:rPr>
              <w:t xml:space="preserve"> </w:t>
            </w:r>
            <w:r w:rsidR="0025147C">
              <w:rPr>
                <w:color w:val="252525"/>
                <w:spacing w:val="-4"/>
                <w:sz w:val="20"/>
              </w:rPr>
              <w:t>days</w:t>
            </w:r>
          </w:p>
        </w:tc>
      </w:tr>
      <w:tr w:rsidR="007614DD" w14:paraId="5B30F370" w14:textId="77777777">
        <w:trPr>
          <w:trHeight w:val="710"/>
        </w:trPr>
        <w:tc>
          <w:tcPr>
            <w:tcW w:w="4765" w:type="dxa"/>
          </w:tcPr>
          <w:p w14:paraId="2C8C2E85" w14:textId="77777777" w:rsidR="007614DD" w:rsidRDefault="0025147C">
            <w:pPr>
              <w:pStyle w:val="TableParagraph"/>
              <w:spacing w:before="120"/>
              <w:ind w:left="508" w:hanging="251"/>
              <w:rPr>
                <w:sz w:val="20"/>
              </w:rPr>
            </w:pPr>
            <w:r>
              <w:rPr>
                <w:color w:val="252525"/>
                <w:sz w:val="20"/>
              </w:rPr>
              <w:t>Expedited</w:t>
            </w:r>
            <w:r>
              <w:rPr>
                <w:color w:val="252525"/>
                <w:spacing w:val="-9"/>
                <w:sz w:val="20"/>
              </w:rPr>
              <w:t xml:space="preserve"> </w:t>
            </w:r>
            <w:r>
              <w:rPr>
                <w:color w:val="252525"/>
                <w:sz w:val="20"/>
              </w:rPr>
              <w:t>(urgent)</w:t>
            </w:r>
            <w:r>
              <w:rPr>
                <w:color w:val="252525"/>
                <w:spacing w:val="-9"/>
                <w:sz w:val="20"/>
              </w:rPr>
              <w:t xml:space="preserve"> </w:t>
            </w:r>
            <w:r>
              <w:rPr>
                <w:color w:val="252525"/>
                <w:sz w:val="20"/>
              </w:rPr>
              <w:t>Prior</w:t>
            </w:r>
            <w:r>
              <w:rPr>
                <w:color w:val="252525"/>
                <w:spacing w:val="-9"/>
                <w:sz w:val="20"/>
              </w:rPr>
              <w:t xml:space="preserve"> </w:t>
            </w:r>
            <w:r>
              <w:rPr>
                <w:color w:val="252525"/>
                <w:sz w:val="20"/>
              </w:rPr>
              <w:t>Authorization</w:t>
            </w:r>
            <w:r>
              <w:rPr>
                <w:color w:val="252525"/>
                <w:spacing w:val="-10"/>
                <w:sz w:val="20"/>
              </w:rPr>
              <w:t xml:space="preserve"> </w:t>
            </w:r>
            <w:r>
              <w:rPr>
                <w:color w:val="252525"/>
                <w:sz w:val="20"/>
              </w:rPr>
              <w:t>Requests (response due to provider within 72 hours)</w:t>
            </w:r>
          </w:p>
        </w:tc>
        <w:tc>
          <w:tcPr>
            <w:tcW w:w="2369" w:type="dxa"/>
          </w:tcPr>
          <w:p w14:paraId="18E17B89" w14:textId="77777777" w:rsidR="007614DD" w:rsidRDefault="007614DD">
            <w:pPr>
              <w:pStyle w:val="TableParagraph"/>
              <w:spacing w:before="5"/>
              <w:rPr>
                <w:b/>
                <w:sz w:val="20"/>
              </w:rPr>
            </w:pPr>
          </w:p>
          <w:p w14:paraId="1D4CFABB" w14:textId="67830481" w:rsidR="007614DD" w:rsidRDefault="00D40159">
            <w:pPr>
              <w:pStyle w:val="TableParagraph"/>
              <w:spacing w:before="1"/>
              <w:ind w:left="11" w:right="1"/>
              <w:jc w:val="center"/>
              <w:rPr>
                <w:sz w:val="20"/>
              </w:rPr>
            </w:pPr>
            <w:r>
              <w:rPr>
                <w:color w:val="252525"/>
                <w:sz w:val="20"/>
              </w:rPr>
              <w:t>2</w:t>
            </w:r>
            <w:r w:rsidR="0025147C">
              <w:rPr>
                <w:color w:val="252525"/>
                <w:spacing w:val="-1"/>
                <w:sz w:val="20"/>
              </w:rPr>
              <w:t xml:space="preserve"> </w:t>
            </w:r>
            <w:r w:rsidR="0025147C">
              <w:rPr>
                <w:color w:val="252525"/>
                <w:spacing w:val="-5"/>
                <w:sz w:val="20"/>
              </w:rPr>
              <w:t>day</w:t>
            </w:r>
            <w:r w:rsidR="007B59BF">
              <w:rPr>
                <w:color w:val="252525"/>
                <w:spacing w:val="-5"/>
                <w:sz w:val="20"/>
              </w:rPr>
              <w:t>s</w:t>
            </w:r>
          </w:p>
        </w:tc>
        <w:tc>
          <w:tcPr>
            <w:tcW w:w="2311" w:type="dxa"/>
          </w:tcPr>
          <w:p w14:paraId="2D3BA81C" w14:textId="77777777" w:rsidR="007614DD" w:rsidRDefault="007614DD">
            <w:pPr>
              <w:pStyle w:val="TableParagraph"/>
              <w:spacing w:before="5"/>
              <w:rPr>
                <w:b/>
                <w:sz w:val="20"/>
              </w:rPr>
            </w:pPr>
          </w:p>
          <w:p w14:paraId="64ACFB48" w14:textId="29DDB9E7" w:rsidR="007614DD" w:rsidRDefault="003D25BB">
            <w:pPr>
              <w:pStyle w:val="TableParagraph"/>
              <w:spacing w:before="1"/>
              <w:ind w:left="10"/>
              <w:jc w:val="center"/>
              <w:rPr>
                <w:sz w:val="20"/>
              </w:rPr>
            </w:pPr>
            <w:r>
              <w:rPr>
                <w:color w:val="252525"/>
                <w:sz w:val="20"/>
              </w:rPr>
              <w:t>1.5</w:t>
            </w:r>
            <w:r w:rsidR="0025147C">
              <w:rPr>
                <w:color w:val="252525"/>
                <w:spacing w:val="-1"/>
                <w:sz w:val="20"/>
              </w:rPr>
              <w:t xml:space="preserve"> </w:t>
            </w:r>
            <w:r w:rsidR="0025147C">
              <w:rPr>
                <w:color w:val="252525"/>
                <w:spacing w:val="-5"/>
                <w:sz w:val="20"/>
              </w:rPr>
              <w:t>day</w:t>
            </w:r>
            <w:r w:rsidR="00A3066E">
              <w:rPr>
                <w:color w:val="252525"/>
                <w:spacing w:val="-5"/>
                <w:sz w:val="20"/>
              </w:rPr>
              <w:t>s</w:t>
            </w:r>
          </w:p>
        </w:tc>
      </w:tr>
    </w:tbl>
    <w:p w14:paraId="7FF7FA4F" w14:textId="77777777" w:rsidR="007614DD" w:rsidRDefault="007614DD">
      <w:pPr>
        <w:pStyle w:val="TableParagraph"/>
        <w:jc w:val="center"/>
        <w:rPr>
          <w:sz w:val="20"/>
        </w:rPr>
        <w:sectPr w:rsidR="007614DD">
          <w:pgSz w:w="12240" w:h="15840"/>
          <w:pgMar w:top="1440" w:right="720" w:bottom="660" w:left="1080" w:header="369" w:footer="480" w:gutter="0"/>
          <w:cols w:space="720"/>
        </w:sectPr>
      </w:pPr>
    </w:p>
    <w:p w14:paraId="674A94BE" w14:textId="16B668E5" w:rsidR="007614DD" w:rsidRDefault="0025147C">
      <w:pPr>
        <w:spacing w:before="258"/>
        <w:ind w:left="217" w:right="575"/>
        <w:jc w:val="center"/>
        <w:rPr>
          <w:b/>
          <w:sz w:val="32"/>
        </w:rPr>
      </w:pPr>
      <w:r>
        <w:rPr>
          <w:b/>
          <w:color w:val="3471AB"/>
          <w:sz w:val="32"/>
        </w:rPr>
        <w:lastRenderedPageBreak/>
        <w:t>In</w:t>
      </w:r>
      <w:r>
        <w:rPr>
          <w:b/>
          <w:color w:val="3471AB"/>
          <w:spacing w:val="-5"/>
          <w:sz w:val="32"/>
        </w:rPr>
        <w:t xml:space="preserve"> </w:t>
      </w:r>
      <w:r>
        <w:rPr>
          <w:b/>
          <w:color w:val="3471AB"/>
          <w:sz w:val="32"/>
        </w:rPr>
        <w:t>202</w:t>
      </w:r>
      <w:r w:rsidR="00FA584B">
        <w:rPr>
          <w:b/>
          <w:color w:val="3471AB"/>
          <w:sz w:val="32"/>
        </w:rPr>
        <w:t>5</w:t>
      </w:r>
      <w:r>
        <w:rPr>
          <w:b/>
          <w:color w:val="3471AB"/>
          <w:sz w:val="32"/>
        </w:rPr>
        <w:t>,</w:t>
      </w:r>
      <w:r>
        <w:rPr>
          <w:b/>
          <w:color w:val="3471AB"/>
          <w:spacing w:val="-4"/>
          <w:sz w:val="32"/>
        </w:rPr>
        <w:t xml:space="preserve"> </w:t>
      </w:r>
      <w:r>
        <w:rPr>
          <w:b/>
          <w:color w:val="3471AB"/>
          <w:sz w:val="32"/>
        </w:rPr>
        <w:t>we</w:t>
      </w:r>
      <w:r>
        <w:rPr>
          <w:b/>
          <w:color w:val="3471AB"/>
          <w:spacing w:val="-5"/>
          <w:sz w:val="32"/>
        </w:rPr>
        <w:t xml:space="preserve"> </w:t>
      </w:r>
      <w:r>
        <w:rPr>
          <w:b/>
          <w:color w:val="3471AB"/>
          <w:sz w:val="32"/>
        </w:rPr>
        <w:t>received</w:t>
      </w:r>
      <w:r>
        <w:rPr>
          <w:b/>
          <w:color w:val="3471AB"/>
          <w:spacing w:val="-5"/>
          <w:sz w:val="32"/>
        </w:rPr>
        <w:t xml:space="preserve"> </w:t>
      </w:r>
      <w:r>
        <w:rPr>
          <w:b/>
          <w:color w:val="3471AB"/>
          <w:sz w:val="32"/>
        </w:rPr>
        <w:t>a</w:t>
      </w:r>
      <w:r>
        <w:rPr>
          <w:b/>
          <w:color w:val="3471AB"/>
          <w:spacing w:val="-4"/>
          <w:sz w:val="32"/>
        </w:rPr>
        <w:t xml:space="preserve"> </w:t>
      </w:r>
      <w:r>
        <w:rPr>
          <w:b/>
          <w:color w:val="3471AB"/>
          <w:sz w:val="32"/>
        </w:rPr>
        <w:t>total</w:t>
      </w:r>
      <w:r>
        <w:rPr>
          <w:b/>
          <w:color w:val="3471AB"/>
          <w:spacing w:val="-5"/>
          <w:sz w:val="32"/>
        </w:rPr>
        <w:t xml:space="preserve"> </w:t>
      </w:r>
      <w:r>
        <w:rPr>
          <w:b/>
          <w:color w:val="3471AB"/>
          <w:sz w:val="32"/>
        </w:rPr>
        <w:t>of</w:t>
      </w:r>
      <w:r>
        <w:rPr>
          <w:b/>
          <w:color w:val="3471AB"/>
          <w:spacing w:val="-5"/>
          <w:sz w:val="32"/>
        </w:rPr>
        <w:t xml:space="preserve"> </w:t>
      </w:r>
      <w:r w:rsidRPr="00FA584B">
        <w:rPr>
          <w:b/>
          <w:color w:val="3471AB"/>
          <w:sz w:val="32"/>
          <w:highlight w:val="yellow"/>
        </w:rPr>
        <w:t>50,000</w:t>
      </w:r>
      <w:r>
        <w:rPr>
          <w:b/>
          <w:color w:val="3471AB"/>
          <w:spacing w:val="-3"/>
          <w:sz w:val="32"/>
        </w:rPr>
        <w:t xml:space="preserve"> </w:t>
      </w:r>
      <w:r>
        <w:rPr>
          <w:b/>
          <w:color w:val="3471AB"/>
          <w:sz w:val="32"/>
        </w:rPr>
        <w:t>standard</w:t>
      </w:r>
      <w:r>
        <w:rPr>
          <w:b/>
          <w:color w:val="3471AB"/>
          <w:spacing w:val="-5"/>
          <w:sz w:val="32"/>
        </w:rPr>
        <w:t xml:space="preserve"> </w:t>
      </w:r>
      <w:r>
        <w:rPr>
          <w:b/>
          <w:color w:val="3471AB"/>
          <w:sz w:val="32"/>
        </w:rPr>
        <w:t>(</w:t>
      </w:r>
      <w:r>
        <w:rPr>
          <w:b/>
          <w:color w:val="3471AB"/>
          <w:sz w:val="32"/>
          <w:u w:val="single" w:color="3471AB"/>
        </w:rPr>
        <w:t>non</w:t>
      </w:r>
      <w:r>
        <w:rPr>
          <w:b/>
          <w:color w:val="3471AB"/>
          <w:sz w:val="32"/>
        </w:rPr>
        <w:t>-urgent) prior authorization requests for our covered patients.</w:t>
      </w:r>
    </w:p>
    <w:p w14:paraId="33393A88" w14:textId="77777777" w:rsidR="007614DD" w:rsidRDefault="0025147C">
      <w:pPr>
        <w:spacing w:before="1"/>
        <w:ind w:left="217" w:right="575"/>
        <w:jc w:val="center"/>
        <w:rPr>
          <w:b/>
          <w:sz w:val="32"/>
        </w:rPr>
      </w:pPr>
      <w:r>
        <w:rPr>
          <w:b/>
          <w:noProof/>
          <w:sz w:val="32"/>
        </w:rPr>
        <mc:AlternateContent>
          <mc:Choice Requires="wps">
            <w:drawing>
              <wp:anchor distT="0" distB="0" distL="0" distR="0" simplePos="0" relativeHeight="487291904" behindDoc="1" locked="0" layoutInCell="1" allowOverlap="1" wp14:anchorId="0349E290" wp14:editId="44854DB5">
                <wp:simplePos x="0" y="0"/>
                <wp:positionH relativeFrom="page">
                  <wp:posOffset>675424</wp:posOffset>
                </wp:positionH>
                <wp:positionV relativeFrom="paragraph">
                  <wp:posOffset>595721</wp:posOffset>
                </wp:positionV>
                <wp:extent cx="6384925" cy="636587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4925" cy="6365875"/>
                        </a:xfrm>
                        <a:custGeom>
                          <a:avLst/>
                          <a:gdLst/>
                          <a:ahLst/>
                          <a:cxnLst/>
                          <a:rect l="l" t="t" r="r" b="b"/>
                          <a:pathLst>
                            <a:path w="6384925" h="6365875">
                              <a:moveTo>
                                <a:pt x="1500047" y="5780798"/>
                              </a:moveTo>
                              <a:lnTo>
                                <a:pt x="1495755" y="5730392"/>
                              </a:lnTo>
                              <a:lnTo>
                                <a:pt x="1484909" y="5679808"/>
                              </a:lnTo>
                              <a:lnTo>
                                <a:pt x="1468513" y="5630405"/>
                              </a:lnTo>
                              <a:lnTo>
                                <a:pt x="1447558" y="5583682"/>
                              </a:lnTo>
                              <a:lnTo>
                                <a:pt x="1422031" y="5539664"/>
                              </a:lnTo>
                              <a:lnTo>
                                <a:pt x="1391894" y="5498376"/>
                              </a:lnTo>
                              <a:lnTo>
                                <a:pt x="1357134" y="5459882"/>
                              </a:lnTo>
                              <a:lnTo>
                                <a:pt x="1315808" y="5421655"/>
                              </a:lnTo>
                              <a:lnTo>
                                <a:pt x="1274089" y="5389181"/>
                              </a:lnTo>
                              <a:lnTo>
                                <a:pt x="1231963" y="5362397"/>
                              </a:lnTo>
                              <a:lnTo>
                                <a:pt x="1189443" y="5341251"/>
                              </a:lnTo>
                              <a:lnTo>
                                <a:pt x="1146530" y="5325681"/>
                              </a:lnTo>
                              <a:lnTo>
                                <a:pt x="1092619" y="5313680"/>
                              </a:lnTo>
                              <a:lnTo>
                                <a:pt x="1038682" y="5309463"/>
                              </a:lnTo>
                              <a:lnTo>
                                <a:pt x="984592" y="5312549"/>
                              </a:lnTo>
                              <a:lnTo>
                                <a:pt x="930198" y="5322417"/>
                              </a:lnTo>
                              <a:lnTo>
                                <a:pt x="892213" y="5333822"/>
                              </a:lnTo>
                              <a:lnTo>
                                <a:pt x="850265" y="5349697"/>
                              </a:lnTo>
                              <a:lnTo>
                                <a:pt x="804329" y="5369915"/>
                              </a:lnTo>
                              <a:lnTo>
                                <a:pt x="754392" y="5394376"/>
                              </a:lnTo>
                              <a:lnTo>
                                <a:pt x="700443" y="5422951"/>
                              </a:lnTo>
                              <a:lnTo>
                                <a:pt x="642442" y="5455513"/>
                              </a:lnTo>
                              <a:lnTo>
                                <a:pt x="574713" y="5493055"/>
                              </a:lnTo>
                              <a:lnTo>
                                <a:pt x="515734" y="5522658"/>
                              </a:lnTo>
                              <a:lnTo>
                                <a:pt x="465505" y="5544159"/>
                              </a:lnTo>
                              <a:lnTo>
                                <a:pt x="424040" y="5557393"/>
                              </a:lnTo>
                              <a:lnTo>
                                <a:pt x="391337" y="5562219"/>
                              </a:lnTo>
                              <a:lnTo>
                                <a:pt x="364375" y="5560276"/>
                              </a:lnTo>
                              <a:lnTo>
                                <a:pt x="317233" y="5542280"/>
                              </a:lnTo>
                              <a:lnTo>
                                <a:pt x="278980" y="5503773"/>
                              </a:lnTo>
                              <a:lnTo>
                                <a:pt x="261137" y="5454789"/>
                              </a:lnTo>
                              <a:lnTo>
                                <a:pt x="260731" y="5427675"/>
                              </a:lnTo>
                              <a:lnTo>
                                <a:pt x="269887" y="5384266"/>
                              </a:lnTo>
                              <a:lnTo>
                                <a:pt x="288607" y="5341150"/>
                              </a:lnTo>
                              <a:lnTo>
                                <a:pt x="316826" y="5298325"/>
                              </a:lnTo>
                              <a:lnTo>
                                <a:pt x="354507" y="5255793"/>
                              </a:lnTo>
                              <a:lnTo>
                                <a:pt x="395211" y="5219446"/>
                              </a:lnTo>
                              <a:lnTo>
                                <a:pt x="435368" y="5192547"/>
                              </a:lnTo>
                              <a:lnTo>
                                <a:pt x="475030" y="5175377"/>
                              </a:lnTo>
                              <a:lnTo>
                                <a:pt x="514235" y="5168176"/>
                              </a:lnTo>
                              <a:lnTo>
                                <a:pt x="554012" y="5171122"/>
                              </a:lnTo>
                              <a:lnTo>
                                <a:pt x="596277" y="5183200"/>
                              </a:lnTo>
                              <a:lnTo>
                                <a:pt x="640854" y="5204472"/>
                              </a:lnTo>
                              <a:lnTo>
                                <a:pt x="687578" y="5234978"/>
                              </a:lnTo>
                              <a:lnTo>
                                <a:pt x="872731" y="5030813"/>
                              </a:lnTo>
                              <a:lnTo>
                                <a:pt x="833831" y="4997056"/>
                              </a:lnTo>
                              <a:lnTo>
                                <a:pt x="794181" y="4967973"/>
                              </a:lnTo>
                              <a:lnTo>
                                <a:pt x="753745" y="4943513"/>
                              </a:lnTo>
                              <a:lnTo>
                                <a:pt x="712508" y="4923612"/>
                              </a:lnTo>
                              <a:lnTo>
                                <a:pt x="670420" y="4908245"/>
                              </a:lnTo>
                              <a:lnTo>
                                <a:pt x="627443" y="4897348"/>
                              </a:lnTo>
                              <a:lnTo>
                                <a:pt x="583565" y="4890897"/>
                              </a:lnTo>
                              <a:lnTo>
                                <a:pt x="538734" y="4888814"/>
                              </a:lnTo>
                              <a:lnTo>
                                <a:pt x="493407" y="4891849"/>
                              </a:lnTo>
                              <a:lnTo>
                                <a:pt x="448081" y="4900727"/>
                              </a:lnTo>
                              <a:lnTo>
                                <a:pt x="402742" y="4915382"/>
                              </a:lnTo>
                              <a:lnTo>
                                <a:pt x="357403" y="4935766"/>
                              </a:lnTo>
                              <a:lnTo>
                                <a:pt x="312051" y="4961801"/>
                              </a:lnTo>
                              <a:lnTo>
                                <a:pt x="266687" y="4993437"/>
                              </a:lnTo>
                              <a:lnTo>
                                <a:pt x="221322" y="5030622"/>
                              </a:lnTo>
                              <a:lnTo>
                                <a:pt x="175945" y="5073281"/>
                              </a:lnTo>
                              <a:lnTo>
                                <a:pt x="134137" y="5118024"/>
                              </a:lnTo>
                              <a:lnTo>
                                <a:pt x="97980" y="5163058"/>
                              </a:lnTo>
                              <a:lnTo>
                                <a:pt x="67551" y="5208422"/>
                              </a:lnTo>
                              <a:lnTo>
                                <a:pt x="42926" y="5254142"/>
                              </a:lnTo>
                              <a:lnTo>
                                <a:pt x="24193" y="5300243"/>
                              </a:lnTo>
                              <a:lnTo>
                                <a:pt x="10629" y="5346751"/>
                              </a:lnTo>
                              <a:lnTo>
                                <a:pt x="2501" y="5392915"/>
                              </a:lnTo>
                              <a:lnTo>
                                <a:pt x="0" y="5438775"/>
                              </a:lnTo>
                              <a:lnTo>
                                <a:pt x="3365" y="5484342"/>
                              </a:lnTo>
                              <a:lnTo>
                                <a:pt x="12801" y="5529669"/>
                              </a:lnTo>
                              <a:lnTo>
                                <a:pt x="27000" y="5573992"/>
                              </a:lnTo>
                              <a:lnTo>
                                <a:pt x="45300" y="5615825"/>
                              </a:lnTo>
                              <a:lnTo>
                                <a:pt x="67767" y="5655183"/>
                              </a:lnTo>
                              <a:lnTo>
                                <a:pt x="94475" y="5692064"/>
                              </a:lnTo>
                              <a:lnTo>
                                <a:pt x="125501" y="5726481"/>
                              </a:lnTo>
                              <a:lnTo>
                                <a:pt x="163093" y="5760390"/>
                              </a:lnTo>
                              <a:lnTo>
                                <a:pt x="202717" y="5789003"/>
                              </a:lnTo>
                              <a:lnTo>
                                <a:pt x="244360" y="5812371"/>
                              </a:lnTo>
                              <a:lnTo>
                                <a:pt x="288061" y="5830582"/>
                              </a:lnTo>
                              <a:lnTo>
                                <a:pt x="333819" y="5843702"/>
                              </a:lnTo>
                              <a:lnTo>
                                <a:pt x="381660" y="5851791"/>
                              </a:lnTo>
                              <a:lnTo>
                                <a:pt x="431596" y="5854941"/>
                              </a:lnTo>
                              <a:lnTo>
                                <a:pt x="469112" y="5852871"/>
                              </a:lnTo>
                              <a:lnTo>
                                <a:pt x="509651" y="5846051"/>
                              </a:lnTo>
                              <a:lnTo>
                                <a:pt x="553224" y="5834519"/>
                              </a:lnTo>
                              <a:lnTo>
                                <a:pt x="599846" y="5818314"/>
                              </a:lnTo>
                              <a:lnTo>
                                <a:pt x="649503" y="5797486"/>
                              </a:lnTo>
                              <a:lnTo>
                                <a:pt x="702208" y="5772086"/>
                              </a:lnTo>
                              <a:lnTo>
                                <a:pt x="757974" y="5742152"/>
                              </a:lnTo>
                              <a:lnTo>
                                <a:pt x="865238" y="5683059"/>
                              </a:lnTo>
                              <a:lnTo>
                                <a:pt x="905751" y="5661190"/>
                              </a:lnTo>
                              <a:lnTo>
                                <a:pt x="961034" y="5633478"/>
                              </a:lnTo>
                              <a:lnTo>
                                <a:pt x="1025245" y="5612396"/>
                              </a:lnTo>
                              <a:lnTo>
                                <a:pt x="1052931" y="5608650"/>
                              </a:lnTo>
                              <a:lnTo>
                                <a:pt x="1077849" y="5609501"/>
                              </a:lnTo>
                              <a:lnTo>
                                <a:pt x="1122654" y="5624754"/>
                              </a:lnTo>
                              <a:lnTo>
                                <a:pt x="1163154" y="5655234"/>
                              </a:lnTo>
                              <a:lnTo>
                                <a:pt x="1188986" y="5687072"/>
                              </a:lnTo>
                              <a:lnTo>
                                <a:pt x="1206881" y="5722886"/>
                              </a:lnTo>
                              <a:lnTo>
                                <a:pt x="1217053" y="5762688"/>
                              </a:lnTo>
                              <a:lnTo>
                                <a:pt x="1219669" y="5806478"/>
                              </a:lnTo>
                              <a:lnTo>
                                <a:pt x="1212659" y="5853265"/>
                              </a:lnTo>
                              <a:lnTo>
                                <a:pt x="1193977" y="5899988"/>
                              </a:lnTo>
                              <a:lnTo>
                                <a:pt x="1163853" y="5946724"/>
                              </a:lnTo>
                              <a:lnTo>
                                <a:pt x="1122553" y="5993511"/>
                              </a:lnTo>
                              <a:lnTo>
                                <a:pt x="1077328" y="6032487"/>
                              </a:lnTo>
                              <a:lnTo>
                                <a:pt x="1030439" y="6060630"/>
                              </a:lnTo>
                              <a:lnTo>
                                <a:pt x="981887" y="6077890"/>
                              </a:lnTo>
                              <a:lnTo>
                                <a:pt x="931659" y="6084214"/>
                              </a:lnTo>
                              <a:lnTo>
                                <a:pt x="889889" y="6081344"/>
                              </a:lnTo>
                              <a:lnTo>
                                <a:pt x="846239" y="6071374"/>
                              </a:lnTo>
                              <a:lnTo>
                                <a:pt x="800823" y="6054128"/>
                              </a:lnTo>
                              <a:lnTo>
                                <a:pt x="753719" y="6029414"/>
                              </a:lnTo>
                              <a:lnTo>
                                <a:pt x="705053" y="5997029"/>
                              </a:lnTo>
                              <a:lnTo>
                                <a:pt x="536333" y="6207023"/>
                              </a:lnTo>
                              <a:lnTo>
                                <a:pt x="580618" y="6241072"/>
                              </a:lnTo>
                              <a:lnTo>
                                <a:pt x="624789" y="6270917"/>
                              </a:lnTo>
                              <a:lnTo>
                                <a:pt x="668832" y="6296596"/>
                              </a:lnTo>
                              <a:lnTo>
                                <a:pt x="712711" y="6318136"/>
                              </a:lnTo>
                              <a:lnTo>
                                <a:pt x="756412" y="6335611"/>
                              </a:lnTo>
                              <a:lnTo>
                                <a:pt x="799896" y="6349035"/>
                              </a:lnTo>
                              <a:lnTo>
                                <a:pt x="843165" y="6358458"/>
                              </a:lnTo>
                              <a:lnTo>
                                <a:pt x="886167" y="6363919"/>
                              </a:lnTo>
                              <a:lnTo>
                                <a:pt x="928916" y="6365468"/>
                              </a:lnTo>
                              <a:lnTo>
                                <a:pt x="971600" y="6362979"/>
                              </a:lnTo>
                              <a:lnTo>
                                <a:pt x="1014095" y="6355855"/>
                              </a:lnTo>
                              <a:lnTo>
                                <a:pt x="1056360" y="6344132"/>
                              </a:lnTo>
                              <a:lnTo>
                                <a:pt x="1098397" y="6327851"/>
                              </a:lnTo>
                              <a:lnTo>
                                <a:pt x="1140180" y="6307061"/>
                              </a:lnTo>
                              <a:lnTo>
                                <a:pt x="1181722" y="6281788"/>
                              </a:lnTo>
                              <a:lnTo>
                                <a:pt x="1222997" y="6252095"/>
                              </a:lnTo>
                              <a:lnTo>
                                <a:pt x="1264005" y="6218021"/>
                              </a:lnTo>
                              <a:lnTo>
                                <a:pt x="1304721" y="6179617"/>
                              </a:lnTo>
                              <a:lnTo>
                                <a:pt x="1344307" y="6137872"/>
                              </a:lnTo>
                              <a:lnTo>
                                <a:pt x="1379512" y="6096165"/>
                              </a:lnTo>
                              <a:lnTo>
                                <a:pt x="1410246" y="6054509"/>
                              </a:lnTo>
                              <a:lnTo>
                                <a:pt x="1436433" y="6012929"/>
                              </a:lnTo>
                              <a:lnTo>
                                <a:pt x="1457972" y="5971438"/>
                              </a:lnTo>
                              <a:lnTo>
                                <a:pt x="1474800" y="5930062"/>
                              </a:lnTo>
                              <a:lnTo>
                                <a:pt x="1489430" y="5880697"/>
                              </a:lnTo>
                              <a:lnTo>
                                <a:pt x="1497888" y="5830913"/>
                              </a:lnTo>
                              <a:lnTo>
                                <a:pt x="1500047" y="5780798"/>
                              </a:lnTo>
                              <a:close/>
                            </a:path>
                            <a:path w="6384925" h="6365875">
                              <a:moveTo>
                                <a:pt x="2704795" y="4741164"/>
                              </a:moveTo>
                              <a:lnTo>
                                <a:pt x="1993595" y="4404499"/>
                              </a:lnTo>
                              <a:lnTo>
                                <a:pt x="1919198" y="4369308"/>
                              </a:lnTo>
                              <a:lnTo>
                                <a:pt x="1919198" y="4672393"/>
                              </a:lnTo>
                              <a:lnTo>
                                <a:pt x="1656105" y="4935486"/>
                              </a:lnTo>
                              <a:lnTo>
                                <a:pt x="1633359" y="4891329"/>
                              </a:lnTo>
                              <a:lnTo>
                                <a:pt x="1588173" y="4802873"/>
                              </a:lnTo>
                              <a:lnTo>
                                <a:pt x="1453451" y="4537075"/>
                              </a:lnTo>
                              <a:lnTo>
                                <a:pt x="1408226" y="4448645"/>
                              </a:lnTo>
                              <a:lnTo>
                                <a:pt x="1385468" y="4404499"/>
                              </a:lnTo>
                              <a:lnTo>
                                <a:pt x="1919198" y="4672393"/>
                              </a:lnTo>
                              <a:lnTo>
                                <a:pt x="1919198" y="4369308"/>
                              </a:lnTo>
                              <a:lnTo>
                                <a:pt x="1238846" y="4047375"/>
                              </a:lnTo>
                              <a:lnTo>
                                <a:pt x="1032967" y="4253255"/>
                              </a:lnTo>
                              <a:lnTo>
                                <a:pt x="1099629" y="4389386"/>
                              </a:lnTo>
                              <a:lnTo>
                                <a:pt x="1187932" y="4571187"/>
                              </a:lnTo>
                              <a:lnTo>
                                <a:pt x="1560423" y="5345176"/>
                              </a:lnTo>
                              <a:lnTo>
                                <a:pt x="1670710" y="5572455"/>
                              </a:lnTo>
                              <a:lnTo>
                                <a:pt x="1737372" y="5708586"/>
                              </a:lnTo>
                              <a:lnTo>
                                <a:pt x="1943862" y="5502097"/>
                              </a:lnTo>
                              <a:lnTo>
                                <a:pt x="1920036" y="5455793"/>
                              </a:lnTo>
                              <a:lnTo>
                                <a:pt x="1896376" y="5409400"/>
                              </a:lnTo>
                              <a:lnTo>
                                <a:pt x="1825688" y="5270004"/>
                              </a:lnTo>
                              <a:lnTo>
                                <a:pt x="1802003" y="5223586"/>
                              </a:lnTo>
                              <a:lnTo>
                                <a:pt x="1778139" y="5177256"/>
                              </a:lnTo>
                              <a:lnTo>
                                <a:pt x="2019909" y="4935486"/>
                              </a:lnTo>
                              <a:lnTo>
                                <a:pt x="2163534" y="4791862"/>
                              </a:lnTo>
                              <a:lnTo>
                                <a:pt x="2492997" y="4952962"/>
                              </a:lnTo>
                              <a:lnTo>
                                <a:pt x="2654096" y="4791862"/>
                              </a:lnTo>
                              <a:lnTo>
                                <a:pt x="2704795" y="4741164"/>
                              </a:lnTo>
                              <a:close/>
                            </a:path>
                            <a:path w="6384925" h="6365875">
                              <a:moveTo>
                                <a:pt x="3736708" y="3709263"/>
                              </a:moveTo>
                              <a:lnTo>
                                <a:pt x="2656840" y="2629395"/>
                              </a:lnTo>
                              <a:lnTo>
                                <a:pt x="2364790" y="2921431"/>
                              </a:lnTo>
                              <a:lnTo>
                                <a:pt x="2418765" y="3007868"/>
                              </a:lnTo>
                              <a:lnTo>
                                <a:pt x="2928493" y="3830967"/>
                              </a:lnTo>
                              <a:lnTo>
                                <a:pt x="2841853" y="3777183"/>
                              </a:lnTo>
                              <a:lnTo>
                                <a:pt x="2016912" y="3269323"/>
                              </a:lnTo>
                              <a:lnTo>
                                <a:pt x="1725561" y="3560673"/>
                              </a:lnTo>
                              <a:lnTo>
                                <a:pt x="2805430" y="4640542"/>
                              </a:lnTo>
                              <a:lnTo>
                                <a:pt x="2986303" y="4459668"/>
                              </a:lnTo>
                              <a:lnTo>
                                <a:pt x="2136216" y="3609581"/>
                              </a:lnTo>
                              <a:lnTo>
                                <a:pt x="2222766" y="3664813"/>
                              </a:lnTo>
                              <a:lnTo>
                                <a:pt x="3177032" y="4268940"/>
                              </a:lnTo>
                              <a:lnTo>
                                <a:pt x="3364420" y="4081551"/>
                              </a:lnTo>
                              <a:lnTo>
                                <a:pt x="3309264" y="3994950"/>
                              </a:lnTo>
                              <a:lnTo>
                                <a:pt x="2705735" y="3040049"/>
                              </a:lnTo>
                              <a:lnTo>
                                <a:pt x="3555822" y="3890149"/>
                              </a:lnTo>
                              <a:lnTo>
                                <a:pt x="3736708" y="3709263"/>
                              </a:lnTo>
                              <a:close/>
                            </a:path>
                            <a:path w="6384925" h="6365875">
                              <a:moveTo>
                                <a:pt x="4124744" y="3321215"/>
                              </a:moveTo>
                              <a:lnTo>
                                <a:pt x="3717429" y="2913900"/>
                              </a:lnTo>
                              <a:lnTo>
                                <a:pt x="3844353" y="2786977"/>
                              </a:lnTo>
                              <a:lnTo>
                                <a:pt x="3886250" y="2744241"/>
                              </a:lnTo>
                              <a:lnTo>
                                <a:pt x="3923830" y="2704147"/>
                              </a:lnTo>
                              <a:lnTo>
                                <a:pt x="3957053" y="2666669"/>
                              </a:lnTo>
                              <a:lnTo>
                                <a:pt x="3985945" y="2631770"/>
                              </a:lnTo>
                              <a:lnTo>
                                <a:pt x="4010507" y="2599436"/>
                              </a:lnTo>
                              <a:lnTo>
                                <a:pt x="4048417" y="2536202"/>
                              </a:lnTo>
                              <a:lnTo>
                                <a:pt x="4062628" y="2499576"/>
                              </a:lnTo>
                              <a:lnTo>
                                <a:pt x="4073309" y="2459748"/>
                              </a:lnTo>
                              <a:lnTo>
                                <a:pt x="4080459" y="2416746"/>
                              </a:lnTo>
                              <a:lnTo>
                                <a:pt x="4082719" y="2371991"/>
                              </a:lnTo>
                              <a:lnTo>
                                <a:pt x="4079544" y="2325814"/>
                              </a:lnTo>
                              <a:lnTo>
                                <a:pt x="4070693" y="2278202"/>
                              </a:lnTo>
                              <a:lnTo>
                                <a:pt x="4055884" y="2229104"/>
                              </a:lnTo>
                              <a:lnTo>
                                <a:pt x="4039146" y="2189200"/>
                              </a:lnTo>
                              <a:lnTo>
                                <a:pt x="4026268" y="2165693"/>
                              </a:lnTo>
                              <a:lnTo>
                                <a:pt x="4017289" y="2149271"/>
                              </a:lnTo>
                              <a:lnTo>
                                <a:pt x="3990314" y="2109343"/>
                              </a:lnTo>
                              <a:lnTo>
                                <a:pt x="3958209" y="2069465"/>
                              </a:lnTo>
                              <a:lnTo>
                                <a:pt x="3920998" y="2029637"/>
                              </a:lnTo>
                              <a:lnTo>
                                <a:pt x="3877678" y="1989467"/>
                              </a:lnTo>
                              <a:lnTo>
                                <a:pt x="3833952" y="1955139"/>
                              </a:lnTo>
                              <a:lnTo>
                                <a:pt x="3790467" y="1927047"/>
                              </a:lnTo>
                              <a:lnTo>
                                <a:pt x="3790467" y="2396934"/>
                              </a:lnTo>
                              <a:lnTo>
                                <a:pt x="3786111" y="2425242"/>
                              </a:lnTo>
                              <a:lnTo>
                                <a:pt x="3760813" y="2484475"/>
                              </a:lnTo>
                              <a:lnTo>
                                <a:pt x="3732441" y="2523452"/>
                              </a:lnTo>
                              <a:lnTo>
                                <a:pt x="3692347" y="2569946"/>
                              </a:lnTo>
                              <a:lnTo>
                                <a:pt x="3640518" y="2623909"/>
                              </a:lnTo>
                              <a:lnTo>
                                <a:pt x="3533978" y="2730449"/>
                              </a:lnTo>
                              <a:lnTo>
                                <a:pt x="3227552" y="2424023"/>
                              </a:lnTo>
                              <a:lnTo>
                                <a:pt x="3321583" y="2329992"/>
                              </a:lnTo>
                              <a:lnTo>
                                <a:pt x="3370338" y="2282037"/>
                              </a:lnTo>
                              <a:lnTo>
                                <a:pt x="3411093" y="2243861"/>
                              </a:lnTo>
                              <a:lnTo>
                                <a:pt x="3443960" y="2215565"/>
                              </a:lnTo>
                              <a:lnTo>
                                <a:pt x="3498418" y="2181225"/>
                              </a:lnTo>
                              <a:lnTo>
                                <a:pt x="3561346" y="2165693"/>
                              </a:lnTo>
                              <a:lnTo>
                                <a:pt x="3595128" y="2166924"/>
                              </a:lnTo>
                              <a:lnTo>
                                <a:pt x="3661854" y="2187575"/>
                              </a:lnTo>
                              <a:lnTo>
                                <a:pt x="3723246" y="2233206"/>
                              </a:lnTo>
                              <a:lnTo>
                                <a:pt x="3762489" y="2283460"/>
                              </a:lnTo>
                              <a:lnTo>
                                <a:pt x="3785603" y="2338895"/>
                              </a:lnTo>
                              <a:lnTo>
                                <a:pt x="3790467" y="2396934"/>
                              </a:lnTo>
                              <a:lnTo>
                                <a:pt x="3790467" y="1927047"/>
                              </a:lnTo>
                              <a:lnTo>
                                <a:pt x="3745153" y="1903755"/>
                              </a:lnTo>
                              <a:lnTo>
                                <a:pt x="3700030" y="1886546"/>
                              </a:lnTo>
                              <a:lnTo>
                                <a:pt x="3654463" y="1874901"/>
                              </a:lnTo>
                              <a:lnTo>
                                <a:pt x="3601237" y="1868119"/>
                              </a:lnTo>
                              <a:lnTo>
                                <a:pt x="3549751" y="1868119"/>
                              </a:lnTo>
                              <a:lnTo>
                                <a:pt x="3500958" y="1874901"/>
                              </a:lnTo>
                              <a:lnTo>
                                <a:pt x="3454476" y="1888324"/>
                              </a:lnTo>
                              <a:lnTo>
                                <a:pt x="3410305" y="1908276"/>
                              </a:lnTo>
                              <a:lnTo>
                                <a:pt x="3351314" y="1948840"/>
                              </a:lnTo>
                              <a:lnTo>
                                <a:pt x="3313049" y="1980869"/>
                              </a:lnTo>
                              <a:lnTo>
                                <a:pt x="3268878" y="2020709"/>
                              </a:lnTo>
                              <a:lnTo>
                                <a:pt x="3218738" y="2068309"/>
                              </a:lnTo>
                              <a:lnTo>
                                <a:pt x="3162541" y="2123668"/>
                              </a:lnTo>
                              <a:lnTo>
                                <a:pt x="2850210" y="2436012"/>
                              </a:lnTo>
                              <a:lnTo>
                                <a:pt x="3930078" y="3515880"/>
                              </a:lnTo>
                              <a:lnTo>
                                <a:pt x="4124744" y="3321215"/>
                              </a:lnTo>
                              <a:close/>
                            </a:path>
                            <a:path w="6384925" h="6365875">
                              <a:moveTo>
                                <a:pt x="5512409" y="1933549"/>
                              </a:moveTo>
                              <a:lnTo>
                                <a:pt x="5330507" y="1751647"/>
                              </a:lnTo>
                              <a:lnTo>
                                <a:pt x="4846459" y="2235695"/>
                              </a:lnTo>
                              <a:lnTo>
                                <a:pt x="3957307" y="1346555"/>
                              </a:lnTo>
                              <a:lnTo>
                                <a:pt x="3762641" y="1541208"/>
                              </a:lnTo>
                              <a:lnTo>
                                <a:pt x="4833696" y="2612263"/>
                              </a:lnTo>
                              <a:lnTo>
                                <a:pt x="5512409" y="1933549"/>
                              </a:lnTo>
                              <a:close/>
                            </a:path>
                            <a:path w="6384925" h="6365875">
                              <a:moveTo>
                                <a:pt x="6384506" y="1061453"/>
                              </a:moveTo>
                              <a:lnTo>
                                <a:pt x="6202604" y="879551"/>
                              </a:lnTo>
                              <a:lnTo>
                                <a:pt x="5663997" y="1418158"/>
                              </a:lnTo>
                              <a:lnTo>
                                <a:pt x="5370068" y="1124229"/>
                              </a:lnTo>
                              <a:lnTo>
                                <a:pt x="5854116" y="640181"/>
                              </a:lnTo>
                              <a:lnTo>
                                <a:pt x="5672125" y="458190"/>
                              </a:lnTo>
                              <a:lnTo>
                                <a:pt x="5188077" y="942238"/>
                              </a:lnTo>
                              <a:lnTo>
                                <a:pt x="4948707" y="702868"/>
                              </a:lnTo>
                              <a:lnTo>
                                <a:pt x="5468899" y="182676"/>
                              </a:lnTo>
                              <a:lnTo>
                                <a:pt x="5286222" y="0"/>
                              </a:lnTo>
                              <a:lnTo>
                                <a:pt x="4571365" y="714857"/>
                              </a:lnTo>
                              <a:lnTo>
                                <a:pt x="5651233" y="1794725"/>
                              </a:lnTo>
                              <a:lnTo>
                                <a:pt x="6384506" y="1061453"/>
                              </a:lnTo>
                              <a:close/>
                            </a:path>
                          </a:pathLst>
                        </a:custGeom>
                        <a:solidFill>
                          <a:srgbClr val="C0C0C0">
                            <a:alpha val="69804"/>
                          </a:srgbClr>
                        </a:solidFill>
                      </wps:spPr>
                      <wps:bodyPr wrap="square" lIns="0" tIns="0" rIns="0" bIns="0" rtlCol="0">
                        <a:prstTxWarp prst="textNoShape">
                          <a:avLst/>
                        </a:prstTxWarp>
                        <a:noAutofit/>
                      </wps:bodyPr>
                    </wps:wsp>
                  </a:graphicData>
                </a:graphic>
              </wp:anchor>
            </w:drawing>
          </mc:Choice>
          <mc:Fallback>
            <w:pict>
              <v:shape w14:anchorId="6636FFFC" id="Graphic 21" o:spid="_x0000_s1026" style="position:absolute;margin-left:53.2pt;margin-top:46.9pt;width:502.75pt;height:501.25pt;z-index:-16024576;visibility:visible;mso-wrap-style:square;mso-wrap-distance-left:0;mso-wrap-distance-top:0;mso-wrap-distance-right:0;mso-wrap-distance-bottom:0;mso-position-horizontal:absolute;mso-position-horizontal-relative:page;mso-position-vertical:absolute;mso-position-vertical-relative:text;v-text-anchor:top" coordsize="6384925,636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KzAA4AAAo4AAAOAAAAZHJzL2Uyb0RvYy54bWysm12PW8cNhu8L9D8Ium92vuccI3ZQJEhR&#10;IEgDJEWvZa3Wu6h2pUryR/59H56ZkZ0WSzqBbcDSeqkRh+SQL1/O+fqbD4/71bvd6fxweHq59l+5&#10;9Wr3tD3cPjy9ebn+5y/f/2Var86XzdPtZn942r1c/7o7r7959ec/ff3++GIXDveH/e3utGKRp/OL&#10;98eX6/vL5fji5ua8vd89bs5fHY67J355dzg9bi78eHpzc3vavGf1x/1NcK7cvD+cbo+nw3Z3PvO/&#10;37Vfrl8t69/d7baXf9zdnXeX1f7lGt0uy7+n5d/X8u/Nq683L96cNsf7h21XY/MHtHjcPDzxpdel&#10;vttcNqu3p4f/W+rxYXs6nA93l6+2h8ebw93dw3a37IHdePc/u/n5fnPcLXvBOOfj1UznL7fs9sd3&#10;Px9/Oonq5+MPh+2/z1jk5v3x/OL6G/nh3GU+3J0eRRbFVx8WK/56teLuw2W15T9LnNIc8nq15Xcl&#10;ljzVLHa+2bwYH9++PV/+tjssS23e/XC+NDfcjneb+/Fu++FpvD3hTHHjfnHjZb3Cjaf1Cje+bm48&#10;bi7yOdFP3q7ef6LL/UdV5PePh3e7Xw6L5EU24rNzLtX1CpVznVydp67yR8n9028+keZcM7tcPhFd&#10;nEP/xJAbr8f2DQmruLnJF9Z34xuG3Hgd8mXKPnb56JIbRhxy43XIJ9ThtIk+eYplsvQJwUXf5eNc&#10;StL1j7Of5tTk0zzFWgz5XH0c8nmeLH2iz2KTRf8UfMG2LWjGPsdr32+oyU3dnnFCOW/IRz+Xbs9Y&#10;QpyrLi+7TUM++ZCN9X0qOZJixP4x5GLp4+ZQ/NDf468lGXFIxj7Ha9+vi5P4tK3v5sReNPvMU8qE&#10;ZBNH+zTr4tF5Yr5rH5LXrTPNIYzgjDFOQQ+2KbtQ+lmJaS6G7SeXYhimKfPs9VCoOcnpa7rPyYrM&#10;ykkfjk0hzIZjSwop9dVTznImNbvnmoj7pkyaozPCOPtcxynJASPpWYEYyySCZas5JZ91r6I6iaOL&#10;80WzrjtHPMaeBHPBw/rqsWDroUxxwcgI0dcQu2UyhjcCPtSJJNl1d7FWXXcOkx+6p5z4sOqmUFwd&#10;2S+h+bVEjVM3XtvpC4UE1i1DeQtFT35hmli/6R6Tp7qoykTPyS5NPJBaKZ5aiMWc8lg95FxNr+bg&#10;e6LHpSnpuqeYSUZNGU8dpypqylB13Eh7vmb8pIpnn0LsMcOuvREzOSfn++Hz1Xsjz+S5BBRYjofH&#10;jk63e6GC5F6iAkmh6lmsAGRqt0wgjfFes8xUwzXEMNFkJI6JNNojMs1zdVl3U52TlDzZKgm1zsbx&#10;EM+kZvdEirSyWKVi9GIMlosFH2hbLdWl0M4qIGcKfJMqTu3uGThNaJ50Q4Jmcq8eiFP0jRCL00ip&#10;aeKP14ENSTr108TqHpSm6p4SKGXY3Tl8rIuTFnv1SNQxKqUqHikfruVI9MrVyDPRB0f56kHgJ6dj&#10;FNIWMdzF2Tb5UnOTlHgO3HKaCGAKgirO6Z97iJGeYrAAEIlxJGyP6kF30yyQueniC2VVDxnyebdL&#10;Do58rWueAlisrU2+I0Op+wQckXEXq0SH2npd8thtQJmEWoaHMi5sS8/Bwj3dHIl4N8pXpAtry9KF&#10;RGN/nsrclciBvkA/DwE4Nao0AMPoghIQuUsX8L5R6EqlMDe9wT0kdNUvVLaBRsocnNXPUDnHNmso&#10;yYpWYm54vRa6Pb2yBI49EHrxJFDEcabVk0Y6LN0ukw+xGlEyTa50F01yFvSAFYA+Og3cX50hPvly&#10;VSb7OuvKJBq3uZ8eqillSd1qKjNlvFlmymEytprdXMZJnlKRbKcZMtN6kUgWu08xZQPB5pk2aehO&#10;fBmlotDz9+wM6qppMkq0o8XueKFW3hriy5o9ZuiAs+6mqeQQ++pFokA/p7ODrugxU8DKRgDPxbvR&#10;l5QYwdOq3b0LWar+YnjQAnyCIU9qGfi7YBkDIXtXq1Tmtr7DDXocCFIsA9qVQGLQq4unpvirfMay&#10;lvxEd9Ijh5oKDtD3Sz4CiXTn0vsYseCDBwH2KlNL4MPG+pAbZOoW+OQ+y1/BY58hz6GhPmjniniB&#10;MOkJbZo5NoY+2HMa+sNVVKO6i784u03/GeRDw6LqQzyAMBZ5snFIwBpdHgYttv0Wx19aFk1+nvzo&#10;92jkJIPr4nRw3ZoEM2dXjx6JnU5dIQ5LZognoav6XiEXqiHuQODNlORLmCvdVdIZ9OpAD0/61lcn&#10;LK+BKW0K4EYzJL0k5afpHhzieiGEAiy+uxWcZR0rOdnDkACR2WCtQL80hV0Z6oqRpGiCaDmbeKTZ&#10;inpOq7lg7C5Ox2KEcOUQ9bpZaCYdXbFmSAo3MdZXz5B7uldJML5jJyh4iB3dTXOg9WnpTBj7BAGg&#10;KTNXXzqOQzyAzVVx73wiZw/l82SQYp7md+AhbEOfYGRXB2lCVyjZr0SIIwMleNSh4+jyRCVgStsu&#10;7Qnc1Qgc3lvZL0ArDn0ojLJ3dX3wp+u0XgnSCxn6kMwqMst+AWjFiHvJMLH3uIX8ATOh6xMrrGjf&#10;LwBMAk/Vn5MaOo6SlANoM+SFOhwpytN9WfICjZo+mdij4zHWB5uNPgMOlhbMkIfrHySWYGuDYfDC&#10;/RADrdrSGBjUzvPTpcEybveH866ZWEZXf2SERf5LuG1RKlVIx2sD9OwISwrt+AREMbSTbiayyBgS&#10;0K9gWMMNn8oDASz6mTADdfYdoJqFr8EYkQ20HZO/ZGaghmkGgsGTiduID3oPvRh5ulVaiCZPlXRG&#10;l01WYRDSsmiCJyoGDeaBSJJpF31+r/0/x56f2v9z/EU/Mdoh1KlC7qv2BHhBPTb9gwy9LPkZfrb7&#10;i5EdAy19fT/Bbbdjn5gm8qMunws0ZPPv4jmDXKZAuuqv5AX9i6E/FokjDVWoY0t/kspE6lnSBBMw&#10;Z6UVWAsHyFjkUcYi9plQFhl2NXlGgqQ81V/wLdJILPILb6NDPSlEwlw0eWh7a78AZd+BKrxB5dtU&#10;fbjxMI+RuLCd1nlnKMxsonX3pDovttX2G6CuRxmmcydWDXmAD9Vu2e9nrf9sxv2CaZ2QI0yb00hB&#10;EJUjaT2X1unlytSnfoHzFg30Ab3PbtsxoBRTXXX0AS6faoei1NbKWFp3A+AS9y5mZcSBhfVjjLQf&#10;vSPjpGrxfoQRnFI7ZjSyZIxhoeGG8don6QQmhabpQ8ooRhmADmXA3OyTAGrMLo39TrSXvcwwhKfr&#10;0OVpLAjtpk8BKxpUJOCSgeWQF+ZS3y9z10qmbmENk0CeUPWBLGbg3fdLeypMunbMIi4FwDb951k4&#10;MlWezMMoupV5udfijIlLZOguFwwkDVE16CX0Mv/8iRlx8AXQFp0eIKtvOsKmXO8oPHcs6bKZBLXq&#10;B7UPg6ybiTGzjGKXbdPSgEn1Y0PtLgztujweNIhYrkzIaezyjr7fWJ/7TqPzl0GSNRiI83SdB5G0&#10;JAjVsKAlg1poaCJAzIIwDXlmGZ1jB3wUKHdDHhqtU0ZUBnZjrV8lspt9OMa0FMb6XFvpaBTbl2rN&#10;2QGLg3gRxp9rLsb6oPsecQGsZc41pa/taZeEMdn24ZhNLaKlf/VORwfMKWfuPDX7AEWsYXviChDZ&#10;p8tTo9BNSyvEQ4WV6PKUcmNSwOyJ+2xdf8+wxhjMURaxSV8fS3G1RtWH8+KgbJo+0F5AL12eqVzp&#10;1wXomoQENeQjKrU052e5Z2SludnJmpIWuachWERfnxo/5IWfx0CGPBRSp79CEnpfP18g0eWOg+gD&#10;H7sM4zT/kqa5WNXKMKvTaRnrM9RjDtHsT/RgUF1/KdWdSyTyyLeGPTP27/7i4oa0w/r6HCoGBU0f&#10;uWhlwI5IleAmQ5OncbJGpdzEcgzumnwgVK14o+UfI0pmYHQeej4RTmjucz4m/UAiI/659Akwa/pA&#10;iEHY6/YBY8VrfrDPu1ARwlUv8cMEcjZGBpEp1ri9A2fG1RxDHwiIQVIFLqIxkdH1Z+zChZBhf7ai&#10;1y9oNcDk8C/V2IDdcGy/8zx+lP+88w530fED0z6aecs+DPI7HmD4ISSwbh8k5BLqkn+mCoNtxFvh&#10;Jle/8EHrNjFS0tdnljwmlp8n7wQ7f74+3BJMvXtmvwwGjHwIycmUta0vl5wM/AA15Uc94tYdpdWI&#10;n+hJOi3eqBfMRA37yFBw5CsadXpD3Z5ySEY+YRop2EbNzx44OfIznjPbGLnk29kU0o94W19fiNmu&#10;P6YCe+j2eR5xf0FYT9klkw8n4MJrEXgO1lM1rrCVG1CwrnoZpjLCC460wpjIShMA1cHdSz6lGdLN&#10;KtPi7jYm2lwQM2Ar9w5LJz24Qwt/qcOy5y30Bd0gj5Bk8vOSW5jOQMT2TT/nBoH/sH/LJ2ANrZ41&#10;F2ZifULj5SKlMU4T9pcz0xQiRMDHqhcYcQkDv8iDQ/gCXRw2lxuXiziTPetyBrCGR1QaFJrRxRiH&#10;cCdHbigsqzOBtfga4aQZ8be9ci/ZyHPc4eFmYMNBxgmWJ0I6ccQQZ8r6SQGQkHZ6geG6K7SNasTn&#10;g+bZyORpi+tDQ7z/9LGk82H/cPv9w34vs5jz6c3rb/en1bsNzx996+Tv8rTXZn+837T/5YL4tWHq&#10;4ssjT5+sszxW1Z6kkmeqXh9uf/3ptHrPw2cv1+f/vN2cduvV/u9PPN1FV34Zb07jzevx5nTZf3tY&#10;nmdb5kSn8+WXD//anI6rI29fri88iPXjYTw7tnkxHrCSzV5l5ZNPh7++vRzuHuTpq0W3plH/gQfO&#10;lg30h+PkibZPf16kPj7C9+q/AAAA//8DAFBLAwQUAAYACAAAACEAKRhQ2d4AAAAMAQAADwAAAGRy&#10;cy9kb3ducmV2LnhtbEyPwU7DMBBE70j8g7VI3KgDRVET4lQIBXrgAi0SHDexSSLsdYidNvw9mxPs&#10;bTRPszPFdnZWHM0Yek8KrlcJCEON1z21Ct4Oj1cbECEiabSejIIfE2Bbnp8VmGt/oldz3MdWcAiF&#10;HBV0MQ65lKHpjMOw8oMh9j796DCyHFupRzxxuLPyJklS6bAn/tDhYB4603ztJ6cAD+/hOVQfU7V5&#10;qqt5evm2ux0qdXkx39+BiGaOfzAs9bk6lNyp9hPpICzrJL1lVEG25gkLwJeBqBcrS9cgy0L+H1H+&#10;AgAA//8DAFBLAQItABQABgAIAAAAIQC2gziS/gAAAOEBAAATAAAAAAAAAAAAAAAAAAAAAABbQ29u&#10;dGVudF9UeXBlc10ueG1sUEsBAi0AFAAGAAgAAAAhADj9If/WAAAAlAEAAAsAAAAAAAAAAAAAAAAA&#10;LwEAAF9yZWxzLy5yZWxzUEsBAi0AFAAGAAgAAAAhAC+bgrMADgAACjgAAA4AAAAAAAAAAAAAAAAA&#10;LgIAAGRycy9lMm9Eb2MueG1sUEsBAi0AFAAGAAgAAAAhACkYUNneAAAADAEAAA8AAAAAAAAAAAAA&#10;AAAAWhAAAGRycy9kb3ducmV2LnhtbFBLBQYAAAAABAAEAPMAAABlEQAAAAA=&#10;" path="m1500047,5780798r-4292,-50406l1484909,5679808r-16396,-49403l1447558,5583682r-25527,-44018l1391894,5498376r-34760,-38494l1315808,5421655r-41719,-32474l1231963,5362397r-42520,-21146l1146530,5325681r-53911,-12001l1038682,5309463r-54090,3086l930198,5322417r-37985,11405l850265,5349697r-45936,20218l754392,5394376r-53949,28575l642442,5455513r-67729,37542l515734,5522658r-50229,21501l424040,5557393r-32703,4826l364375,5560276r-47142,-17996l278980,5503773r-17843,-48984l260731,5427675r9156,-43409l288607,5341150r28219,-42825l354507,5255793r40704,-36347l435368,5192547r39662,-17170l514235,5168176r39777,2946l596277,5183200r44577,21272l687578,5234978,872731,5030813r-38900,-33757l794181,4967973r-40436,-24460l712508,4923612r-42088,-15367l627443,4897348r-43878,-6451l538734,4888814r-45327,3035l448081,4900727r-45339,14655l357403,4935766r-45352,26035l266687,4993437r-45365,37185l175945,5073281r-41808,44743l97980,5163058r-30429,45364l42926,5254142r-18733,46101l10629,5346751r-8128,46164l,5438775r3365,45567l12801,5529669r14199,44323l45300,5615825r22467,39358l94475,5692064r31026,34417l163093,5760390r39624,28613l244360,5812371r43701,18211l333819,5843702r47841,8089l431596,5854941r37516,-2070l509651,5846051r43573,-11532l599846,5818314r49657,-20828l702208,5772086r55766,-29934l865238,5683059r40513,-21869l961034,5633478r64211,-21082l1052931,5608650r24918,851l1122654,5624754r40500,30480l1188986,5687072r17895,35814l1217053,5762688r2616,43790l1212659,5853265r-18682,46723l1163853,5946724r-41300,46787l1077328,6032487r-46889,28143l981887,6077890r-50228,6324l889889,6081344r-43650,-9970l800823,6054128r-47104,-24714l705053,5997029,536333,6207023r44285,34049l624789,6270917r44043,25679l712711,6318136r43701,17475l799896,6349035r43269,9423l886167,6363919r42749,1549l971600,6362979r42495,-7124l1056360,6344132r42037,-16281l1140180,6307061r41542,-25273l1222997,6252095r41008,-34074l1304721,6179617r39586,-41745l1379512,6096165r30734,-41656l1436433,6012929r21539,-41491l1474800,5930062r14630,-49365l1497888,5830913r2159,-50115xem2704795,4741164l1993595,4404499r-74397,-35191l1919198,4672393r-263093,263093l1633359,4891329r-45186,-88456l1453451,4537075r-45225,-88430l1385468,4404499r533730,267894l1919198,4369308,1238846,4047375r-205879,205880l1099629,4389386r88303,181801l1560423,5345176r110287,227279l1737372,5708586r206490,-206489l1920036,5455793r-23660,-46393l1825688,5270004r-23685,-46418l1778139,5177256r241770,-241770l2163534,4791862r329463,161100l2654096,4791862r50699,-50698xem3736708,3709263l2656840,2629395r-292050,292036l2418765,3007868r509728,823099l2841853,3777183,2016912,3269323r-291351,291350l2805430,4640542r180873,-180874l2136216,3609581r86550,55232l3177032,4268940r187388,-187389l3309264,3994950,2705735,3040049r850087,850100l3736708,3709263xem4124744,3321215l3717429,2913900r126924,-126923l3886250,2744241r37580,-40094l3957053,2666669r28892,-34899l4010507,2599436r37910,-63234l4062628,2499576r10681,-39828l4080459,2416746r2260,-44755l4079544,2325814r-8851,-47612l4055884,2229104r-16738,-39904l4026268,2165693r-8979,-16422l3990314,2109343r-32105,-39878l3920998,2029637r-43320,-40170l3833952,1955139r-43485,-28092l3790467,2396934r-4356,28308l3760813,2484475r-28372,38977l3692347,2569946r-51829,53963l3533978,2730449,3227552,2424023r94031,-94031l3370338,2282037r40755,-38176l3443960,2215565r54458,-34340l3561346,2165693r33782,1231l3661854,2187575r61392,45631l3762489,2283460r23114,55435l3790467,2396934r,-469887l3745153,1903755r-45123,-17209l3654463,1874901r-53226,-6782l3549751,1868119r-48793,6782l3454476,1888324r-44171,19952l3351314,1948840r-38265,32029l3268878,2020709r-50140,47600l3162541,2123668r-312331,312344l3930078,3515880r194666,-194665xem5512409,1933549l5330507,1751647r-484048,484048l3957307,1346555r-194666,194653l4833696,2612263r678713,-678714xem6384506,1061453l6202604,879551r-538607,538607l5370068,1124229,5854116,640181,5672125,458190,5188077,942238,4948707,702868,5468899,182676,5286222,,4571365,714857,5651233,1794725r733273,-733272xe" fillcolor="silver" stroked="f">
                <v:fill opacity="45746f"/>
                <v:path arrowok="t"/>
                <w10:wrap anchorx="page"/>
              </v:shape>
            </w:pict>
          </mc:Fallback>
        </mc:AlternateContent>
      </w:r>
      <w:r>
        <w:rPr>
          <w:b/>
          <w:color w:val="3471AB"/>
          <w:sz w:val="32"/>
        </w:rPr>
        <w:t>80%</w:t>
      </w:r>
      <w:r>
        <w:rPr>
          <w:b/>
          <w:color w:val="3471AB"/>
          <w:spacing w:val="-6"/>
          <w:sz w:val="32"/>
        </w:rPr>
        <w:t xml:space="preserve"> </w:t>
      </w:r>
      <w:r>
        <w:rPr>
          <w:b/>
          <w:color w:val="3471AB"/>
          <w:sz w:val="32"/>
        </w:rPr>
        <w:t>of</w:t>
      </w:r>
      <w:r>
        <w:rPr>
          <w:b/>
          <w:color w:val="3471AB"/>
          <w:spacing w:val="-4"/>
          <w:sz w:val="32"/>
        </w:rPr>
        <w:t xml:space="preserve"> </w:t>
      </w:r>
      <w:r>
        <w:rPr>
          <w:b/>
          <w:color w:val="3471AB"/>
          <w:sz w:val="32"/>
        </w:rPr>
        <w:t>those</w:t>
      </w:r>
      <w:r>
        <w:rPr>
          <w:b/>
          <w:color w:val="3471AB"/>
          <w:spacing w:val="-4"/>
          <w:sz w:val="32"/>
        </w:rPr>
        <w:t xml:space="preserve"> </w:t>
      </w:r>
      <w:r>
        <w:rPr>
          <w:b/>
          <w:color w:val="3471AB"/>
          <w:sz w:val="32"/>
        </w:rPr>
        <w:t>requests</w:t>
      </w:r>
      <w:r>
        <w:rPr>
          <w:b/>
          <w:color w:val="3471AB"/>
          <w:spacing w:val="-3"/>
          <w:sz w:val="32"/>
        </w:rPr>
        <w:t xml:space="preserve"> </w:t>
      </w:r>
      <w:r>
        <w:rPr>
          <w:b/>
          <w:color w:val="3471AB"/>
          <w:sz w:val="32"/>
        </w:rPr>
        <w:t>were</w:t>
      </w:r>
      <w:r>
        <w:rPr>
          <w:b/>
          <w:color w:val="3471AB"/>
          <w:spacing w:val="-3"/>
          <w:sz w:val="32"/>
        </w:rPr>
        <w:t xml:space="preserve"> </w:t>
      </w:r>
      <w:r>
        <w:rPr>
          <w:b/>
          <w:color w:val="3471AB"/>
          <w:spacing w:val="-2"/>
          <w:sz w:val="32"/>
        </w:rPr>
        <w:t>approved:</w:t>
      </w:r>
    </w:p>
    <w:p w14:paraId="35873066" w14:textId="77777777" w:rsidR="007614DD" w:rsidRDefault="0025147C">
      <w:pPr>
        <w:pStyle w:val="BodyText"/>
        <w:spacing w:before="9"/>
        <w:rPr>
          <w:b/>
          <w:sz w:val="15"/>
        </w:rPr>
      </w:pPr>
      <w:r>
        <w:rPr>
          <w:b/>
          <w:noProof/>
          <w:sz w:val="15"/>
        </w:rPr>
        <w:drawing>
          <wp:anchor distT="0" distB="0" distL="0" distR="0" simplePos="0" relativeHeight="487591936" behindDoc="1" locked="0" layoutInCell="1" allowOverlap="1" wp14:anchorId="4902F6B7" wp14:editId="11BFB2C9">
            <wp:simplePos x="0" y="0"/>
            <wp:positionH relativeFrom="page">
              <wp:posOffset>723210</wp:posOffset>
            </wp:positionH>
            <wp:positionV relativeFrom="paragraph">
              <wp:posOffset>130821</wp:posOffset>
            </wp:positionV>
            <wp:extent cx="6544056" cy="589178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6544056" cy="5891784"/>
                    </a:xfrm>
                    <a:prstGeom prst="rect">
                      <a:avLst/>
                    </a:prstGeom>
                  </pic:spPr>
                </pic:pic>
              </a:graphicData>
            </a:graphic>
          </wp:anchor>
        </w:drawing>
      </w:r>
    </w:p>
    <w:p w14:paraId="1E588D5A" w14:textId="77777777" w:rsidR="007614DD" w:rsidRDefault="007614DD">
      <w:pPr>
        <w:pStyle w:val="BodyText"/>
        <w:spacing w:before="8"/>
        <w:rPr>
          <w:b/>
          <w:sz w:val="20"/>
        </w:rPr>
      </w:pPr>
    </w:p>
    <w:tbl>
      <w:tblPr>
        <w:tblW w:w="0" w:type="auto"/>
        <w:tblInd w:w="1627" w:type="dxa"/>
        <w:tblLayout w:type="fixed"/>
        <w:tblCellMar>
          <w:left w:w="0" w:type="dxa"/>
          <w:right w:w="0" w:type="dxa"/>
        </w:tblCellMar>
        <w:tblLook w:val="01E0" w:firstRow="1" w:lastRow="1" w:firstColumn="1" w:lastColumn="1" w:noHBand="0" w:noVBand="0"/>
      </w:tblPr>
      <w:tblGrid>
        <w:gridCol w:w="5309"/>
        <w:gridCol w:w="1401"/>
      </w:tblGrid>
      <w:tr w:rsidR="007614DD" w14:paraId="7B5AD311" w14:textId="77777777">
        <w:trPr>
          <w:trHeight w:val="801"/>
        </w:trPr>
        <w:tc>
          <w:tcPr>
            <w:tcW w:w="5309" w:type="dxa"/>
            <w:tcBorders>
              <w:bottom w:val="single" w:sz="48" w:space="0" w:color="FFFFFF"/>
              <w:right w:val="single" w:sz="18" w:space="0" w:color="BEBEBE"/>
            </w:tcBorders>
          </w:tcPr>
          <w:p w14:paraId="4633766F" w14:textId="77777777" w:rsidR="007614DD" w:rsidRDefault="0025147C">
            <w:pPr>
              <w:pStyle w:val="TableParagraph"/>
              <w:spacing w:before="120"/>
              <w:ind w:left="108"/>
              <w:rPr>
                <w:sz w:val="24"/>
              </w:rPr>
            </w:pPr>
            <w:r>
              <w:rPr>
                <w:color w:val="2F6A9F"/>
                <w:sz w:val="24"/>
              </w:rPr>
              <w:t>The</w:t>
            </w:r>
            <w:r>
              <w:rPr>
                <w:color w:val="2F6A9F"/>
                <w:spacing w:val="-5"/>
                <w:sz w:val="24"/>
              </w:rPr>
              <w:t xml:space="preserve"> </w:t>
            </w:r>
            <w:r>
              <w:rPr>
                <w:color w:val="2F6A9F"/>
                <w:sz w:val="24"/>
              </w:rPr>
              <w:t>mean</w:t>
            </w:r>
            <w:r>
              <w:rPr>
                <w:color w:val="2F6A9F"/>
                <w:spacing w:val="-5"/>
                <w:sz w:val="24"/>
              </w:rPr>
              <w:t xml:space="preserve"> </w:t>
            </w:r>
            <w:r>
              <w:rPr>
                <w:color w:val="2F6A9F"/>
                <w:sz w:val="24"/>
              </w:rPr>
              <w:t>(average)</w:t>
            </w:r>
            <w:r>
              <w:rPr>
                <w:color w:val="2F6A9F"/>
                <w:spacing w:val="-4"/>
                <w:sz w:val="24"/>
              </w:rPr>
              <w:t xml:space="preserve"> </w:t>
            </w:r>
            <w:r>
              <w:rPr>
                <w:color w:val="2F6A9F"/>
                <w:sz w:val="24"/>
              </w:rPr>
              <w:t>time</w:t>
            </w:r>
            <w:r>
              <w:rPr>
                <w:color w:val="2F6A9F"/>
                <w:spacing w:val="-5"/>
                <w:sz w:val="24"/>
              </w:rPr>
              <w:t xml:space="preserve"> </w:t>
            </w:r>
            <w:r>
              <w:rPr>
                <w:color w:val="2F6A9F"/>
                <w:sz w:val="24"/>
              </w:rPr>
              <w:t>that</w:t>
            </w:r>
            <w:r>
              <w:rPr>
                <w:color w:val="2F6A9F"/>
                <w:spacing w:val="-4"/>
                <w:sz w:val="24"/>
              </w:rPr>
              <w:t xml:space="preserve"> </w:t>
            </w:r>
            <w:r>
              <w:rPr>
                <w:color w:val="2F6A9F"/>
                <w:sz w:val="24"/>
              </w:rPr>
              <w:t>it</w:t>
            </w:r>
            <w:r>
              <w:rPr>
                <w:color w:val="2F6A9F"/>
                <w:spacing w:val="-6"/>
                <w:sz w:val="24"/>
              </w:rPr>
              <w:t xml:space="preserve"> </w:t>
            </w:r>
            <w:r>
              <w:rPr>
                <w:color w:val="2F6A9F"/>
                <w:sz w:val="24"/>
              </w:rPr>
              <w:t>took</w:t>
            </w:r>
            <w:r>
              <w:rPr>
                <w:color w:val="2F6A9F"/>
                <w:spacing w:val="-5"/>
                <w:sz w:val="24"/>
              </w:rPr>
              <w:t xml:space="preserve"> </w:t>
            </w:r>
            <w:r>
              <w:rPr>
                <w:color w:val="2F6A9F"/>
                <w:sz w:val="24"/>
              </w:rPr>
              <w:t>to</w:t>
            </w:r>
            <w:r>
              <w:rPr>
                <w:color w:val="2F6A9F"/>
                <w:spacing w:val="-5"/>
                <w:sz w:val="24"/>
              </w:rPr>
              <w:t xml:space="preserve"> </w:t>
            </w:r>
            <w:r>
              <w:rPr>
                <w:color w:val="2F6A9F"/>
                <w:sz w:val="24"/>
              </w:rPr>
              <w:t>make standard prior authorization decisions was</w:t>
            </w:r>
          </w:p>
        </w:tc>
        <w:tc>
          <w:tcPr>
            <w:tcW w:w="1401" w:type="dxa"/>
            <w:tcBorders>
              <w:left w:val="single" w:sz="18" w:space="0" w:color="BEBEBE"/>
            </w:tcBorders>
          </w:tcPr>
          <w:p w14:paraId="3F5357C4" w14:textId="77777777" w:rsidR="007614DD" w:rsidRDefault="0025147C">
            <w:pPr>
              <w:pStyle w:val="TableParagraph"/>
              <w:spacing w:before="212"/>
              <w:ind w:right="47"/>
              <w:jc w:val="right"/>
              <w:rPr>
                <w:b/>
                <w:sz w:val="32"/>
              </w:rPr>
            </w:pPr>
            <w:r>
              <w:rPr>
                <w:b/>
                <w:color w:val="3471AB"/>
                <w:sz w:val="32"/>
              </w:rPr>
              <w:t>5</w:t>
            </w:r>
            <w:r>
              <w:rPr>
                <w:b/>
                <w:color w:val="3471AB"/>
                <w:spacing w:val="-1"/>
                <w:sz w:val="32"/>
              </w:rPr>
              <w:t xml:space="preserve"> </w:t>
            </w:r>
            <w:r>
              <w:rPr>
                <w:b/>
                <w:color w:val="3471AB"/>
                <w:spacing w:val="-4"/>
                <w:sz w:val="32"/>
              </w:rPr>
              <w:t>days</w:t>
            </w:r>
          </w:p>
        </w:tc>
      </w:tr>
      <w:tr w:rsidR="007614DD" w14:paraId="52CFC50D" w14:textId="77777777">
        <w:trPr>
          <w:trHeight w:val="802"/>
        </w:trPr>
        <w:tc>
          <w:tcPr>
            <w:tcW w:w="5309" w:type="dxa"/>
            <w:tcBorders>
              <w:top w:val="single" w:sz="48" w:space="0" w:color="FFFFFF"/>
              <w:right w:val="single" w:sz="18" w:space="0" w:color="BEBEBE"/>
            </w:tcBorders>
          </w:tcPr>
          <w:p w14:paraId="66601D59" w14:textId="77777777" w:rsidR="007614DD" w:rsidRDefault="0025147C">
            <w:pPr>
              <w:pStyle w:val="TableParagraph"/>
              <w:spacing w:before="120"/>
              <w:ind w:left="108"/>
              <w:rPr>
                <w:sz w:val="24"/>
              </w:rPr>
            </w:pPr>
            <w:r>
              <w:rPr>
                <w:color w:val="2F6A9F"/>
                <w:sz w:val="24"/>
              </w:rPr>
              <w:t>The</w:t>
            </w:r>
            <w:r>
              <w:rPr>
                <w:color w:val="2F6A9F"/>
                <w:spacing w:val="-5"/>
                <w:sz w:val="24"/>
              </w:rPr>
              <w:t xml:space="preserve"> </w:t>
            </w:r>
            <w:r>
              <w:rPr>
                <w:color w:val="2F6A9F"/>
                <w:sz w:val="24"/>
              </w:rPr>
              <w:t>median</w:t>
            </w:r>
            <w:r>
              <w:rPr>
                <w:color w:val="2F6A9F"/>
                <w:spacing w:val="-5"/>
                <w:sz w:val="24"/>
              </w:rPr>
              <w:t xml:space="preserve"> </w:t>
            </w:r>
            <w:r>
              <w:rPr>
                <w:color w:val="2F6A9F"/>
                <w:sz w:val="24"/>
              </w:rPr>
              <w:t>(middle)</w:t>
            </w:r>
            <w:r>
              <w:rPr>
                <w:color w:val="2F6A9F"/>
                <w:spacing w:val="-4"/>
                <w:sz w:val="24"/>
              </w:rPr>
              <w:t xml:space="preserve"> </w:t>
            </w:r>
            <w:r>
              <w:rPr>
                <w:color w:val="2F6A9F"/>
                <w:sz w:val="24"/>
              </w:rPr>
              <w:t>time</w:t>
            </w:r>
            <w:r>
              <w:rPr>
                <w:color w:val="2F6A9F"/>
                <w:spacing w:val="-5"/>
                <w:sz w:val="24"/>
              </w:rPr>
              <w:t xml:space="preserve"> </w:t>
            </w:r>
            <w:r>
              <w:rPr>
                <w:color w:val="2F6A9F"/>
                <w:sz w:val="24"/>
              </w:rPr>
              <w:t>that</w:t>
            </w:r>
            <w:r>
              <w:rPr>
                <w:color w:val="2F6A9F"/>
                <w:spacing w:val="-4"/>
                <w:sz w:val="24"/>
              </w:rPr>
              <w:t xml:space="preserve"> </w:t>
            </w:r>
            <w:r>
              <w:rPr>
                <w:color w:val="2F6A9F"/>
                <w:sz w:val="24"/>
              </w:rPr>
              <w:t>it</w:t>
            </w:r>
            <w:r>
              <w:rPr>
                <w:color w:val="2F6A9F"/>
                <w:spacing w:val="-6"/>
                <w:sz w:val="24"/>
              </w:rPr>
              <w:t xml:space="preserve"> </w:t>
            </w:r>
            <w:r>
              <w:rPr>
                <w:color w:val="2F6A9F"/>
                <w:sz w:val="24"/>
              </w:rPr>
              <w:t>took</w:t>
            </w:r>
            <w:r>
              <w:rPr>
                <w:color w:val="2F6A9F"/>
                <w:spacing w:val="-5"/>
                <w:sz w:val="24"/>
              </w:rPr>
              <w:t xml:space="preserve"> </w:t>
            </w:r>
            <w:r>
              <w:rPr>
                <w:color w:val="2F6A9F"/>
                <w:sz w:val="24"/>
              </w:rPr>
              <w:t>to</w:t>
            </w:r>
            <w:r>
              <w:rPr>
                <w:color w:val="2F6A9F"/>
                <w:spacing w:val="-5"/>
                <w:sz w:val="24"/>
              </w:rPr>
              <w:t xml:space="preserve"> </w:t>
            </w:r>
            <w:r>
              <w:rPr>
                <w:color w:val="2F6A9F"/>
                <w:sz w:val="24"/>
              </w:rPr>
              <w:t>make standard prior authorization decisions was</w:t>
            </w:r>
          </w:p>
        </w:tc>
        <w:tc>
          <w:tcPr>
            <w:tcW w:w="1401" w:type="dxa"/>
            <w:tcBorders>
              <w:left w:val="single" w:sz="18" w:space="0" w:color="BEBEBE"/>
            </w:tcBorders>
          </w:tcPr>
          <w:p w14:paraId="1052C803" w14:textId="77777777" w:rsidR="007614DD" w:rsidRDefault="0025147C">
            <w:pPr>
              <w:pStyle w:val="TableParagraph"/>
              <w:spacing w:before="212"/>
              <w:ind w:right="47"/>
              <w:jc w:val="right"/>
              <w:rPr>
                <w:b/>
                <w:sz w:val="32"/>
              </w:rPr>
            </w:pPr>
            <w:r>
              <w:rPr>
                <w:b/>
                <w:color w:val="3471AB"/>
                <w:sz w:val="32"/>
              </w:rPr>
              <w:t>4</w:t>
            </w:r>
            <w:r>
              <w:rPr>
                <w:b/>
                <w:color w:val="3471AB"/>
                <w:spacing w:val="-1"/>
                <w:sz w:val="32"/>
              </w:rPr>
              <w:t xml:space="preserve"> </w:t>
            </w:r>
            <w:r>
              <w:rPr>
                <w:b/>
                <w:color w:val="3471AB"/>
                <w:spacing w:val="-4"/>
                <w:sz w:val="32"/>
              </w:rPr>
              <w:t>days</w:t>
            </w:r>
          </w:p>
        </w:tc>
      </w:tr>
    </w:tbl>
    <w:p w14:paraId="07C752C7" w14:textId="77777777" w:rsidR="007614DD" w:rsidRDefault="007614DD" w:rsidP="00594E31">
      <w:pPr>
        <w:pStyle w:val="TableParagraph"/>
        <w:rPr>
          <w:b/>
          <w:sz w:val="32"/>
        </w:rPr>
        <w:sectPr w:rsidR="007614DD">
          <w:pgSz w:w="12240" w:h="15840"/>
          <w:pgMar w:top="1440" w:right="720" w:bottom="660" w:left="1080" w:header="369" w:footer="480" w:gutter="0"/>
          <w:cols w:space="720"/>
        </w:sectPr>
      </w:pPr>
    </w:p>
    <w:p w14:paraId="4917F8C1" w14:textId="77777777" w:rsidR="0025147C" w:rsidRDefault="0025147C" w:rsidP="00594E31"/>
    <w:sectPr w:rsidR="0025147C">
      <w:headerReference w:type="default" r:id="rId12"/>
      <w:footerReference w:type="default" r:id="rId13"/>
      <w:pgSz w:w="12240" w:h="15840"/>
      <w:pgMar w:top="2420" w:right="720" w:bottom="660" w:left="1080" w:header="369"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87568" w14:textId="77777777" w:rsidR="00316380" w:rsidRDefault="00316380">
      <w:r>
        <w:separator/>
      </w:r>
    </w:p>
  </w:endnote>
  <w:endnote w:type="continuationSeparator" w:id="0">
    <w:p w14:paraId="1F799B71" w14:textId="77777777" w:rsidR="00316380" w:rsidRDefault="0031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D8A6" w14:textId="77777777" w:rsidR="007614DD" w:rsidRDefault="0025147C">
    <w:pPr>
      <w:pStyle w:val="BodyText"/>
      <w:spacing w:line="14" w:lineRule="auto"/>
      <w:rPr>
        <w:sz w:val="20"/>
      </w:rPr>
    </w:pPr>
    <w:r>
      <w:rPr>
        <w:noProof/>
        <w:sz w:val="20"/>
      </w:rPr>
      <mc:AlternateContent>
        <mc:Choice Requires="wps">
          <w:drawing>
            <wp:anchor distT="0" distB="0" distL="0" distR="0" simplePos="0" relativeHeight="487287808" behindDoc="1" locked="0" layoutInCell="1" allowOverlap="1" wp14:anchorId="24EA8BED" wp14:editId="5506BCA4">
              <wp:simplePos x="0" y="0"/>
              <wp:positionH relativeFrom="page">
                <wp:posOffset>895350</wp:posOffset>
              </wp:positionH>
              <wp:positionV relativeFrom="page">
                <wp:posOffset>9576054</wp:posOffset>
              </wp:positionV>
              <wp:extent cx="598233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94763" id="Graphic 4" o:spid="_x0000_s1026" style="position:absolute;margin-left:70.5pt;margin-top:754pt;width:471.05pt;height:.5pt;z-index:-16028672;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SYheR3gAAAA4BAAAPAAAAZHJzL2Rvd25yZXYueG1sTE/L&#10;TsMwELwj8Q/WInGjdngpTeNUCIHEBdGUHji6sZtE2OvIdtL079lygdvM7mge5Xp2lk0mxN6jhGwh&#10;gBlsvO6xlbD7fL3JgcWkUCvr0Ug4mQjr6vKiVIX2R6zNtE0tIxOMhZLQpTQUnMemM07FhR8M0u/g&#10;g1OJaGi5DupI5s7yWyEeuVM9UkKnBvPcmeZ7OzrKdfjxtTu9jZOuazu/v0wbDAcpr6/mpxWwZOb0&#10;J4ZzfaoOFXXa+xF1ZJb4fUZbEoEHkRM6S0R+lwHb/96WAnhV8v8zqh8AAAD//wMAUEsBAi0AFAAG&#10;AAgAAAAhALaDOJL+AAAA4QEAABMAAAAAAAAAAAAAAAAAAAAAAFtDb250ZW50X1R5cGVzXS54bWxQ&#10;SwECLQAUAAYACAAAACEAOP0h/9YAAACUAQAACwAAAAAAAAAAAAAAAAAvAQAAX3JlbHMvLnJlbHNQ&#10;SwECLQAUAAYACAAAACEAb0CcFiMCAAC9BAAADgAAAAAAAAAAAAAAAAAuAgAAZHJzL2Uyb0RvYy54&#10;bWxQSwECLQAUAAYACAAAACEAEmIXkd4AAAAOAQAADwAAAAAAAAAAAAAAAAB9BAAAZHJzL2Rvd25y&#10;ZXYueG1sUEsFBgAAAAAEAAQA8wAAAIgFAAAAAA==&#10;" path="m5981712,l,,,6096r5981712,l5981712,xe" fillcolor="black" stroked="f">
              <v:path arrowok="t"/>
              <w10:wrap anchorx="page" anchory="page"/>
            </v:shape>
          </w:pict>
        </mc:Fallback>
      </mc:AlternateContent>
    </w:r>
    <w:r>
      <w:rPr>
        <w:noProof/>
        <w:sz w:val="20"/>
      </w:rPr>
      <mc:AlternateContent>
        <mc:Choice Requires="wps">
          <w:drawing>
            <wp:anchor distT="0" distB="0" distL="0" distR="0" simplePos="0" relativeHeight="487288320" behindDoc="1" locked="0" layoutInCell="1" allowOverlap="1" wp14:anchorId="7E7FCC98" wp14:editId="07D8EE70">
              <wp:simplePos x="0" y="0"/>
              <wp:positionH relativeFrom="page">
                <wp:posOffset>6755816</wp:posOffset>
              </wp:positionH>
              <wp:positionV relativeFrom="page">
                <wp:posOffset>9607359</wp:posOffset>
              </wp:positionV>
              <wp:extent cx="153670" cy="1530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3B9621AB"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E7FCC98" id="_x0000_t202" coordsize="21600,21600" o:spt="202" path="m,l,21600r21600,l21600,xe">
              <v:stroke joinstyle="miter"/>
              <v:path gradientshapeok="t" o:connecttype="rect"/>
            </v:shapetype>
            <v:shape id="Textbox 5" o:spid="_x0000_s1031" type="#_x0000_t202" style="position:absolute;margin-left:531.95pt;margin-top:756.5pt;width:12.1pt;height:12.05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E5kQEAABoDAAAOAAAAZHJzL2Uyb0RvYy54bWysUsFu2zAMvQ/oPwi6N3JbtBuMOEXXYsOA&#10;YhvQ7QMUWYqNWaJKKrHz96MUJxm229ALTZnU43uPWt5PfhA7i9RDaOTVopLCBgNtHzaN/Pnj0+UH&#10;KSjp0OoBgm3k3pK8X128W46xttfQwdBaFAwSqB5jI7uUYq0Umc56TQuINnDRAXqd+Igb1aIeGd0P&#10;6rqq7tQI2EYEY4n479OhKFcF3zlr0jfnyCYxNJK5pRKxxHWOarXU9QZ17Hoz09D/wcLrPvDQE9ST&#10;Tlpssf8HyvcGgcClhQGvwLne2KKB1VxVf6l56XS0RQubQ/FkE70drPm6e4nfUaTpI0y8wCKC4jOY&#10;X8TeqDFSPfdkT6km7s5CJ4c+f1mC4Ivs7f7kp52SMBnt9ubuPVcMlzivbm6z3+p8OSKlzxa8yEkj&#10;kddVCOjdM6VD67Fl5nIYn4mkaT1xS07X0O5Zw8hrbCS9bjVaKYYvgX3KOz8meEzWxwTT8AjlZWQp&#10;AR62CVxfJp9x58m8gMJ9fix5w3+eS9f5Sa9+AwAA//8DAFBLAwQUAAYACAAAACEAV8F5geIAAAAP&#10;AQAADwAAAGRycy9kb3ducmV2LnhtbEyPQU+DQBCF7yb+h82YeLO7SESKLE1j9GTSSPHgcYEtbMrO&#10;Irtt8d93OOlt3szLm+/lm9kO7KwnbxxKiFYCmMbGtQY7CV/V+0MKzAeFrRocagm/2sOmuL3JVda6&#10;C5b6vA8doxD0mZLQhzBmnPum11b5lRs10u3gJqsCyanj7aQuFG4H/ihEwq0ySB96NerXXjfH/clK&#10;2H5j+WZ+dvVneShNVa0FfiRHKe/v5u0LsKDn8GeGBZ/QoSCm2p2w9WwgLZJ4TV6anqKYai0ekaYR&#10;sHrZxc8R8CLn/3sUVwAAAP//AwBQSwECLQAUAAYACAAAACEAtoM4kv4AAADhAQAAEwAAAAAAAAAA&#10;AAAAAAAAAAAAW0NvbnRlbnRfVHlwZXNdLnhtbFBLAQItABQABgAIAAAAIQA4/SH/1gAAAJQBAAAL&#10;AAAAAAAAAAAAAAAAAC8BAABfcmVscy8ucmVsc1BLAQItABQABgAIAAAAIQDcdzE5kQEAABoDAAAO&#10;AAAAAAAAAAAAAAAAAC4CAABkcnMvZTJvRG9jLnhtbFBLAQItABQABgAIAAAAIQBXwXmB4gAAAA8B&#10;AAAPAAAAAAAAAAAAAAAAAOsDAABkcnMvZG93bnJldi54bWxQSwUGAAAAAAQABADzAAAA+gQAAAAA&#10;" filled="f" stroked="f">
              <v:textbox inset="0,0,0,0">
                <w:txbxContent>
                  <w:p w14:paraId="3B9621AB"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4A3B" w14:textId="77777777" w:rsidR="007614DD" w:rsidRDefault="0025147C">
    <w:pPr>
      <w:pStyle w:val="BodyText"/>
      <w:spacing w:line="14" w:lineRule="auto"/>
      <w:rPr>
        <w:sz w:val="20"/>
      </w:rPr>
    </w:pPr>
    <w:r>
      <w:rPr>
        <w:noProof/>
        <w:sz w:val="20"/>
      </w:rPr>
      <mc:AlternateContent>
        <mc:Choice Requires="wps">
          <w:drawing>
            <wp:anchor distT="0" distB="0" distL="0" distR="0" simplePos="0" relativeHeight="487289856" behindDoc="1" locked="0" layoutInCell="1" allowOverlap="1" wp14:anchorId="078BE9FA" wp14:editId="1D9BDA50">
              <wp:simplePos x="0" y="0"/>
              <wp:positionH relativeFrom="page">
                <wp:posOffset>895350</wp:posOffset>
              </wp:positionH>
              <wp:positionV relativeFrom="page">
                <wp:posOffset>9576054</wp:posOffset>
              </wp:positionV>
              <wp:extent cx="5982335"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A8BF1" id="Graphic 27" o:spid="_x0000_s1026" style="position:absolute;margin-left:70.5pt;margin-top:754pt;width:471.05pt;height:.5pt;z-index:-1602662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SYheR3gAAAA4BAAAPAAAAZHJzL2Rvd25yZXYueG1sTE/L&#10;TsMwELwj8Q/WInGjdngpTeNUCIHEBdGUHji6sZtE2OvIdtL079lygdvM7mge5Xp2lk0mxN6jhGwh&#10;gBlsvO6xlbD7fL3JgcWkUCvr0Ug4mQjr6vKiVIX2R6zNtE0tIxOMhZLQpTQUnMemM07FhR8M0u/g&#10;g1OJaGi5DupI5s7yWyEeuVM9UkKnBvPcmeZ7OzrKdfjxtTu9jZOuazu/v0wbDAcpr6/mpxWwZOb0&#10;J4ZzfaoOFXXa+xF1ZJb4fUZbEoEHkRM6S0R+lwHb/96WAnhV8v8zqh8AAAD//wMAUEsBAi0AFAAG&#10;AAgAAAAhALaDOJL+AAAA4QEAABMAAAAAAAAAAAAAAAAAAAAAAFtDb250ZW50X1R5cGVzXS54bWxQ&#10;SwECLQAUAAYACAAAACEAOP0h/9YAAACUAQAACwAAAAAAAAAAAAAAAAAvAQAAX3JlbHMvLnJlbHNQ&#10;SwECLQAUAAYACAAAACEAb0CcFiMCAAC9BAAADgAAAAAAAAAAAAAAAAAuAgAAZHJzL2Uyb0RvYy54&#10;bWxQSwECLQAUAAYACAAAACEAEmIXkd4AAAAOAQAADwAAAAAAAAAAAAAAAAB9BAAAZHJzL2Rvd25y&#10;ZXYueG1sUEsFBgAAAAAEAAQA8wAAAIgFAAAAAA==&#10;" path="m5981712,l,,,6096r5981712,l5981712,xe" fillcolor="black" stroked="f">
              <v:path arrowok="t"/>
              <w10:wrap anchorx="page" anchory="page"/>
            </v:shape>
          </w:pict>
        </mc:Fallback>
      </mc:AlternateContent>
    </w:r>
    <w:r>
      <w:rPr>
        <w:noProof/>
        <w:sz w:val="20"/>
      </w:rPr>
      <mc:AlternateContent>
        <mc:Choice Requires="wps">
          <w:drawing>
            <wp:anchor distT="0" distB="0" distL="0" distR="0" simplePos="0" relativeHeight="487290368" behindDoc="1" locked="0" layoutInCell="1" allowOverlap="1" wp14:anchorId="7F12F544" wp14:editId="1558397A">
              <wp:simplePos x="0" y="0"/>
              <wp:positionH relativeFrom="page">
                <wp:posOffset>6755817</wp:posOffset>
              </wp:positionH>
              <wp:positionV relativeFrom="page">
                <wp:posOffset>9607359</wp:posOffset>
              </wp:positionV>
              <wp:extent cx="153670" cy="1530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1FCB7599"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7</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F12F544" id="_x0000_t202" coordsize="21600,21600" o:spt="202" path="m,l,21600r21600,l21600,xe">
              <v:stroke joinstyle="miter"/>
              <v:path gradientshapeok="t" o:connecttype="rect"/>
            </v:shapetype>
            <v:shape id="Textbox 28" o:spid="_x0000_s1033" type="#_x0000_t202" style="position:absolute;margin-left:531.95pt;margin-top:756.5pt;width:12.1pt;height:12.05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eBlgEAACEDAAAOAAAAZHJzL2Uyb0RvYy54bWysUsFuEzEQvSP1HyzfyW5TtaBVNhVQgZAq&#10;QGr7AY7XzlqsPe6Mk938PWNnkyC4IS7jsWf8/N4br+4nP4i9QXIQWnm9qKUwQUPnwraVL8+f376X&#10;gpIKnRogmFYeDMn79dWb1Rgbs4Qehs6gYJBAzRhb2acUm6oi3RuvaAHRBC5aQK8Sb3FbdahGRvdD&#10;tazru2oE7CKCNkR8+nAsynXBt9bo9N1aMkkMrWRuqUQscZNjtV6pZosq9k7PNNQ/sPDKBX70DPWg&#10;khI7dH9BeacRCGxaaPAVWOu0KRpYzXX9h5qnXkVTtLA5FM820f+D1d/2T/EHijR9hIkHWERQfAT9&#10;k9ibaozUzD3ZU2qIu7PQyaLPK0sQfJG9PZz9NFMSOqPd3ty944rmEuf1zW32u7pcjkjpiwEvctJK&#10;5HEVAmr/SOnYemqZuRyfz0TStJmE61q5zKD5ZAPdgaWMPM1W0utOoZFi+BrYrjz6U4KnZHNKMA2f&#10;oHyQrCjAh10C6wqBC+5MgOdQJMx/Jg/6933puvzs9S8AAAD//wMAUEsDBBQABgAIAAAAIQBXwXmB&#10;4gAAAA8BAAAPAAAAZHJzL2Rvd25yZXYueG1sTI9BT4NAEIXvJv6HzZh4s7tIRIosTWP0ZNJI8eBx&#10;gS1sys4iu23x33c46W3ezMub7+Wb2Q7srCdvHEqIVgKYxsa1BjsJX9X7QwrMB4WtGhxqCb/aw6a4&#10;vclV1roLlvq8Dx2jEPSZktCHMGac+6bXVvmVGzXS7eAmqwLJqePtpC4Ubgf+KETCrTJIH3o16tde&#10;N8f9yUrYfmP5Zn529Wd5KE1VrQV+JEcp7+/m7QuwoOfwZ4YFn9ChIKbanbD1bCAtknhNXpqeophq&#10;LR6RphGwetnFzxHwIuf/exRXAAAA//8DAFBLAQItABQABgAIAAAAIQC2gziS/gAAAOEBAAATAAAA&#10;AAAAAAAAAAAAAAAAAABbQ29udGVudF9UeXBlc10ueG1sUEsBAi0AFAAGAAgAAAAhADj9If/WAAAA&#10;lAEAAAsAAAAAAAAAAAAAAAAALwEAAF9yZWxzLy5yZWxzUEsBAi0AFAAGAAgAAAAhAPSQt4GWAQAA&#10;IQMAAA4AAAAAAAAAAAAAAAAALgIAAGRycy9lMm9Eb2MueG1sUEsBAi0AFAAGAAgAAAAhAFfBeYHi&#10;AAAADwEAAA8AAAAAAAAAAAAAAAAA8AMAAGRycy9kb3ducmV2LnhtbFBLBQYAAAAABAAEAPMAAAD/&#10;BAAAAAA=&#10;" filled="f" stroked="f">
              <v:textbox inset="0,0,0,0">
                <w:txbxContent>
                  <w:p w14:paraId="1FCB7599"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7</w:t>
                    </w:r>
                    <w:r>
                      <w:rPr>
                        <w:rFonts w:ascii="Calibri"/>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D2DDA" w14:textId="77777777" w:rsidR="00316380" w:rsidRDefault="00316380">
      <w:r>
        <w:separator/>
      </w:r>
    </w:p>
  </w:footnote>
  <w:footnote w:type="continuationSeparator" w:id="0">
    <w:p w14:paraId="396700B4" w14:textId="77777777" w:rsidR="00316380" w:rsidRDefault="00316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6913" w14:textId="77777777" w:rsidR="007614DD" w:rsidRDefault="0025147C">
    <w:pPr>
      <w:pStyle w:val="BodyText"/>
      <w:spacing w:line="14" w:lineRule="auto"/>
      <w:rPr>
        <w:sz w:val="20"/>
      </w:rPr>
    </w:pPr>
    <w:r>
      <w:rPr>
        <w:noProof/>
        <w:sz w:val="20"/>
      </w:rPr>
      <mc:AlternateContent>
        <mc:Choice Requires="wpg">
          <w:drawing>
            <wp:anchor distT="0" distB="0" distL="0" distR="0" simplePos="0" relativeHeight="487287296" behindDoc="1" locked="0" layoutInCell="1" allowOverlap="1" wp14:anchorId="5F8305AB" wp14:editId="407D6077">
              <wp:simplePos x="0" y="0"/>
              <wp:positionH relativeFrom="page">
                <wp:posOffset>0</wp:posOffset>
              </wp:positionH>
              <wp:positionV relativeFrom="page">
                <wp:posOffset>234315</wp:posOffset>
              </wp:positionV>
              <wp:extent cx="7772400" cy="6813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81355"/>
                        <a:chOff x="0" y="0"/>
                        <a:chExt cx="7772400" cy="681355"/>
                      </a:xfrm>
                    </wpg:grpSpPr>
                    <pic:pic xmlns:pic="http://schemas.openxmlformats.org/drawingml/2006/picture">
                      <pic:nvPicPr>
                        <pic:cNvPr id="2" name="Image 2"/>
                        <pic:cNvPicPr/>
                      </pic:nvPicPr>
                      <pic:blipFill>
                        <a:blip r:embed="rId1" cstate="print"/>
                        <a:stretch>
                          <a:fillRect/>
                        </a:stretch>
                      </pic:blipFill>
                      <pic:spPr>
                        <a:xfrm>
                          <a:off x="0" y="207645"/>
                          <a:ext cx="7772400" cy="398118"/>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2900679" y="0"/>
                          <a:ext cx="1870073" cy="681353"/>
                        </a:xfrm>
                        <a:prstGeom prst="rect">
                          <a:avLst/>
                        </a:prstGeom>
                      </pic:spPr>
                    </pic:pic>
                  </wpg:wgp>
                </a:graphicData>
              </a:graphic>
            </wp:anchor>
          </w:drawing>
        </mc:Choice>
        <mc:Fallback>
          <w:pict>
            <v:group w14:anchorId="2D6530C3" id="Group 1" o:spid="_x0000_s1026" style="position:absolute;margin-left:0;margin-top:18.45pt;width:612pt;height:53.65pt;z-index:-16029184;mso-wrap-distance-left:0;mso-wrap-distance-right:0;mso-position-horizontal-relative:page;mso-position-vertical-relative:page" coordsize="77724,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YymWgIAABwHAAAOAAAAZHJzL2Uyb0RvYy54bWzUVclu2zAQvRfoPxC8&#10;x1qcWLZgORc3RoCgNbp8AE1REhFxAUlvf98hpSiubbRF0ALtQcRQQw7fvHkczu8PokU7ZixXssDJ&#10;KMaISapKLusCf/v6cDPFyDoiS9IqyQp8ZBbfL96/m+91zlLVqLZkBkEQafO9LnDjnM6jyNKGCWJH&#10;SjMJzkoZQRxMTR2VhuwhumijNI4n0V6ZUhtFmbXwd9k58SLErypG3aeqssyhtsCAzYXRhHHjx2gx&#10;J3ltiG447WGQN6AQhEs4dAi1JI6greEXoQSnRllVuRFVIlJVxSkLOUA2SXyWzcqorQ651Pm+1gNN&#10;QO0ZT28OSz/uVkZ/0WvToQfzSdFnC7xEe13np34/r18XHyoj/CZIAh0Co8eBUXZwiMLPLMvS2xiI&#10;p+CbTJPx3V1HOW2gLhfbaPPh5xsjknfHBnADGM1pDl9PEFgXBP1aSLDLbQ3DfRDxWzEEMc9bfQO1&#10;1MTxDW+5OwZdQtU8KLlbc+q59RPgcm0QLwucYiSJgOvwKEjNUOo5eVnh13v2L7ZvWq4feNt6zr3d&#10;AwUxn4nhSq6d0JaKbgWTrrs5hrWAWUnbcG0xMjkTGwbgzGOZQMHg1jpAqA2XrquZdYY52vjzK8Dx&#10;GS6XB0rywRFAv+L0KdheWlfVksbZ5LZXxFXJjGfTJJn644fKk1wb61ZMCeQNwAs4gG6Sk92T7RG9&#10;LOl57EAEdICp4xqM/0Yv4x/1Mv7X9AJ6/st6SWfQ7LMZRpc9JplmcZwBRUOPCfz8UcGEdgMtOOiw&#10;fy58jz+dg336qC2+AwAA//8DAFBLAwQKAAAAAAAAACEAK5xFYX4BAAB+AQAAFAAAAGRycy9tZWRp&#10;YS9pbWFnZTEucG5niVBORw0KGgoAAAANSUhEUgAAA44AAAAwCAMAAABpAdQ+AAAAFVBMVEX////6&#10;9OD36sXmvT/itiPG2uoMdLDqWlWAAAAAAWJLR0QAiAUdSAAAAAlwSFlzAAAOxAAADsQBlSsOGwAA&#10;AQJJREFUeJzt0wcRw0AABDGn8occFvHfrMRB1zflc8HB7g7yXzpOeLzeTTpynufdLe6iI+fRsUHH&#10;CTo26DhBxwYdJ+jYoOMEHRt0nKBjg44TdGzQcYKODTpO0LFBxwk6Nug4QccGHSfo2KDjBB0bdJyg&#10;Y4OOE3Rs0HGCjg06TtCxQccJOjboOEHHBh0n6Nig4wQdG3ScoGODjhN0bNBxgo4NOk7QsUHHCTo2&#10;6DhBxwYdJ+jYoOMEHRt0nKBjg44TdGzQcYKODTpO0LFBxwk6Nug4QccGHSfo2KDjBB0bdJygY4OO&#10;E3Rs0HGCjg06TtCxQccJOjboOEHHBh0n6Nig44Rsxx9y0sM82upc/AAAAABJRU5ErkJgglBLAwQK&#10;AAAAAAAAACEA/DkZzkQgAABEIAAAFAAAAGRycy9tZWRpYS9pbWFnZTIucG5niVBORw0KGgoAAAAN&#10;SUhEUgAAAjoAAADQCAMAAAA51js/AAADAFBMVEX////9++/899/688/577/37K/26J/05I/z4H/x&#10;3G/w8/jw2F/u1E/t0D/rzC/qyR/oxQ/nwQDg5/HR2+nBz+Kyw9uit9STq8yEn8V0k75lh7dVerBG&#10;bqg2YqEnVpoXSpMJP4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xp16AAAAAWJLR0QAiAUdSAAAAAlwSFlzAAAOxAAADsQBlSsOGwAAHN1JREFUeJztXddiqzgQdbpD&#10;4sRL7/j/v3JRASRQG0k4N0HnYdfXMTBIR1NVTqcAF6QIRYnQtAT9zQQD/XWFr83QbX76XQL2REyJ&#10;gjp9MKIIEN144/H+eZomP/2uAc4Y2ULIsgtXlGjbBtPop5sgAIAkzcqy9kGXnjVMCKkc2fwjYv06&#10;5i4NujL66XYJkCBCCqZmesyGJ/XED18mB90rLzGT26EbSZgFCv0zSEYHpjb0b9cgzkl2P+ckxkTK&#10;i+AN/SQQZRoLo9RjAxSCoiNi9CoqsJYZkH4JTutRkWSjZQKqGcSYLI1/WvSAH0I02iaYnhnGoCY4&#10;FIdGnI6KBsKZbtQygTLHRgQkzciZIhimoyPNK4BL07eVP848PGOcKd4vaky/I1d5kiHABqOqacxz&#10;eqOiyd1CprG/X1DXIxp8/+cF6FbvhE0PnlolQI04K81VTdeUmaVDQ3SKP6qo8X25fJzPL89Pfhsr&#10;gALCmsFK0zwh5fJxuVzvQRcJvi6fSBcFVeQJEYA1XV3C6j8PSMF8Xr5+kC8ifI0G7SU4Ri4Y/RrT&#10;XE1b5QD79PT8NqoYN4PEucFvzys8oYesQH/7gS80esTn+TUwCIo4rwy94dFAGXs1j8+vo5KxMUrX&#10;C/ZJxq70GCg9UCd8JJNC8V0v72/BiplhVDaGJmrUNWZB9+OoZsB2iSiV+wVCWDG9S/wtTKD7yPE7&#10;EWWVYZavq40s1AOUM9hXffnhFAz1wbYW9fvzHBTQFnFmaKOGpjQIoZ6eR0NgSpgrUjCv/16EjCzs&#10;xikL/GER57WZQ9wZmKjHl/OnoaL5Gh2Y1+fHe7yiE8Zx8M4bsq+Pt3+O6HeHMW1arbJ5MNU035gy&#10;v27oIi+fGRTXy/m47k9kaKSGptB4Nk+vZ5PQ6fvyfv737BIM6FUXG3ZI+qRmtOlrDW2e3wxUzfUP&#10;cIbFqGBnBXT9aWHuiqRozGijdm1G1mi9mq/L302sPb99jvrn86fFuBuizMi50RipJz1rvj7PL39I&#10;0UjwcJSaRVIaWalWRZvHl3eNhfoeNc3fJ82BYKhuukoRSY0mXu0NXz5C2v6PITbyboY6l9a+HzTK&#10;ZvSEg6r5c0iMgimFlXp8/VAVuq+X88u/n9gLgCKrDaqZQ53J1M3Tm9JGXd4Da/4iotyEN10pUzdq&#10;2nx9BAv1NxHlJu5NI0vdPL4qaHMNNcA/CyPeSM3Ug8q3CcrmD8OIN70sCH9+lyf7Rs8mKJs/C0Pe&#10;iN2b0bmR0+aIlb4DIautefPwIrdSgTZ/HKlBPCXhzaNc3QTa/HXElb7MIOHN87tM3Xy9B9r8cUSF&#10;Pl8s5s1opiQx+PdHcIn/PDK9YzzUonjq4VVmpj7fQo74z8PEUDWZ4MLHN0kQHqzUIZDrF051omq4&#10;lDdB3RwCiT6i6itBnUHGm9G7uf9LBNwfBgqnFhgqGW++zqG8cAjElV7hFFtD9fAq5k0wU0dBplU4&#10;Q72NxGXx1OdrCMKPgajQhlQiz1icv7kG9+YwiPWusSCF8yjMFwfeHAip1lL15UbhiB2cwJsjIdda&#10;qnYbUj1/iP2bH5A/4GcQlTriDPUmh/N4FhmqS/CLD4So1Lk4Akv1IoqovkIcfiTE2glcXb6+5kGk&#10;cK7vIe93JOiJ025iKqGHExzjY0FPnK2LIwqpvt6Cg3MoaImz9Y0fz9vc3/UjGKpjQU+cjW8sslRf&#10;IaI6GCyI87LdjCIonMPBgjiv25gqKJzDQZvH2RDnQeDifISZooeDD+JczyH3dzhoa1Vr4jxufePv&#10;UKQ6HrTV8XU4LiDOJViq40HrHbd64nwES3VA6JycdclhS5zg4hwSqcbJ6VdFzq1zfD2HYPyAiDXr&#10;f9dh1ZY43yGLc0gUGlu19o5ft8T5GcEDfhaJZquKbuXkvKwzxz6Ik/IwO9nzwIiYxgKd0+1ThlJj&#10;qwr+90/rWpULcZK0LNtWTN2hbasygx96/4eRjs3VtOLj39u2Lcv8njTSucfNyslZh1VXS+Ikedma&#10;ncHXt2V2eCWU5pWYMQIONeU9CBRVmm5bDfq1d2wVVZmfLrzA7MTYuLSBs2IrYM8DjgPTAwv5jtOe&#10;XuiIRDPuK569z2snx4I4Nu0woSk0rZ5a3XZwHKM58HkQqhoeWCh+L8WJLa7QeDkdz9uH9SIHcObY&#10;bBN3JWRb5xLYUefWgFuOeytDQzLDmDpGZ2xoXm0X9sQaPpf8z99Wtgpaq/LAGwIFeyypA9IDG2gG&#10;oO3TTLZMM4JwXzUn5GpGr1TOOq76Bq5wSA02VTZHJ9iEBT/F8n69w9CMwU8zoU7qaZyR19uuk3NA&#10;pOnKlZdzXnvHsIfpN8gAQ7ATiz11bpV9S8L7WE8d/fp+KLZLV2yhyQIO/Ns9rRbIfIKcHIMNMqwg&#10;WORuTZ2bdThi8UgddRLvxEHwRB6NsWqUKucb5OTo13LZY12SdaBOZ9uUFgGQmjq6fIk9Kg9mSyMc&#10;nz5eqxyQrdLZRVes8k721FkHBaaABuYISuroUrQuWBcGwIjU+rDndfcqsLqAbJV2owN3tKy4DtS5&#10;WelzcGCOoKIOOFyDoXPKE2rSgLyxWuVyrm+QJ+05gBgwLo8LdVqbxrTqaTl1NKPaByy1K0KmHie8&#10;Snt2UDmRz/DSsC1cqHOz0ObwwBxBSp3IPnNsjs7WXVbb5lVkdXZROfvbKgTevDpRZ4C3qd3okFHH&#10;lDl9UxbMtJQoTcvKsJTs4O+oHWTeEq6MFczLgYcJY4NkS3vEaVbWBht780GDE3Xg9QjLx0moY8Qc&#10;+dHeUVo2ev6sVyYYQx3vtJxQT3ytE6RywJpXdvhwUjQK7TWsMztu1LlBM/aW9kVCHZPDdnUVqVh9&#10;RPimwUyhiZRr7sf8HNIv0L4DCcxY9eoGSWXFnO0IcqQOsIReWD5GTB2Du9VG8iXSYrt1YkejCngb&#10;yLs5H6DJFRpPfIX19FURhIeZCIy2I3VWo0cDq8AcQfjCBh63uUEVlk7Xc68Ab6pmDpeY5ecCAicC&#10;grJkxl5bvhJfmKFwpQ6ohG6d9RU+RO/XwXTipt5sH5WrmcMbwYcve2MFYw7Ea+NqgmLd60wdQAnd&#10;LjBHEFHHQHJo4ilmE7KtfS5Qwxzuxo8ccz5hMwFBzAEZCIY8MnfPmTqAErp99k5EHYO7wXOW83Y3&#10;ThUIpWg8c544Bxk2vQLWefAXIuRpZbrBnTrGJXSHRwmokxhc1oNba4qMGpeiuTK2UjDnCpzRBYqt&#10;rCbJ5L2CcR6oY1pCdyiyCKhj5DdZqY6ks47IMayZA9wLEJTPAVqr+RmKIeSBOobupG1gjiCgjhkR&#10;7cyO01QLpf+hYM4XdMEDJDHf7TDf2gd1jEro1oE5wpY6pi73dn/znZGZv4gbc0Au8h7LhLxQx8Qd&#10;dZqOte1/dQ9xwu23PkYAtf/B5XM45nxAHxRDhqJD8V8OL9QxsAv2gTnCljqguRt7L85boPY/uGZy&#10;Yw7IXLkumxPDD3X0JXS3aTVb6kDnUg73WRusFItzVblMIJw5oH7bRel4oo424+/4mC11rKjY1cW+&#10;ro/S/+AiUUfmgN5/H6Xjizq6Errj7EdP1MHo99M/Sv+D78APN+aAus0yMPcqg3HDrOE6f9gndTB6&#10;o70coFAKxT3vzY05sNffydHzRR1lttIpMEfwTh2Mrs69tqoyc8X5G89s2criSSap9Bk2OXUTeKOO&#10;qoTuvD5oe29f07iH1pv6UZorLn/xwARX4HwOAqhBHdbpKuGPOvISOmiMCOEYnOvghz4qNvMhKLMb&#10;wbfVVqQgLe597wUKf9SRh4DuxmXbszYLAZXQ7kTk1JJcRodxdKB1KwLzfCjCXjkJ1QtDPRSJ4wB7&#10;USHsCxEQqHci0kE1QDhz9ciYK7vzXUGZ+b1cHSV1SuAkdEkJXRKYD4AGENiTfRZgDbWt6VIOEJm5&#10;erd7Fujd3XbRUkBJHaiTIjRZMq+kBLgrgv50KcQr0VdWlkvVnVy7vDIuss2DRoDeZ59U8klDHagz&#10;KqpHyALzHnJzAXUimGggbM+hd2pHLuf1sKy4ulqeDwLzT+Hv4kGMEmwWBCV0WRyZOVLHrRSvw/a8&#10;TQ1Ung437pmFM6CFegxgCne30ouGOtAAbFNCl9m8FhRfi17fOc+oAWhjJpXXziudxUe+gDuLAmYL&#10;foo60LG9qUfIRmPiTB0fkZsagPV7qmaSKB1bcwVNh9o+RQsddSJg4XLlz8vSL6gi50qdfU0WwmDs&#10;YipaSaZ0gKsfGMDyZNaP0UFHHbDJ4nKXMuLh5nSmjnuBQwvDjZlUoShXt16ygd82vUXwW6gD7R9u&#10;kEkDc9UfBZDZ6/25YxbbqvQfR74lvHI4YebXUAfqjjLVNllBkCQ4PVDnHtyRLmFjoAhEuTzpkw+l&#10;83uoA3ZHl36WB+YIPqizX2ZwQa81WqocExdzfvhQOr+IOtAJDnMJXXZvmv3xQh3teS8eMOi4oxpc&#10;XIh/9aF0fhN1oCZruk4RmCP4oY72YDsP0HFHIQFXfFzslW02UNmuYrg8SQkT6oCtAmlpVWCO4Ik6&#10;+hN83aHZzkPxfG6e1ZLUcTow+JekBAmAM26waygNzCcV7o06e5wQsYJ6kaLi6VwFaa6Z20wqXfA7&#10;ChEUoKWG9EplYH5S/EAA/esnO8daykWKiuvEro7bocG/o/w5AWiyRs0iDcxn3e+VOmhfpT0dZuUi&#10;RcV17M8e/dgr4KSBH5p0sQBcQpdpgWUQeKbOycsZfFKoFjPJr+IM3bwOwrrwSfELpnoxv4PO+pIx&#10;h2lL/9Q57ckehacsv4ijzjzJy758RfALJpiyP/QUAqdWdwS5epmvcxx5KLwd+UXiqjnwIM/tG4IE&#10;/4lp7byV9DIZmFX7e1FnRKzcd9wOis3L5BeJqePm6px+wWKa0viXpuCczR2pg6Dett4C8tErv0ZI&#10;navF2/D455fwrXxzD9NjbE2gbW4iKWp/xks+euXXCKnj6iX/goXDK+pAZ30JXoIbuHegDkKcla0X&#10;9SOPcuUNsxN1/vntCtZt5Wyy+OzUnaiDkeSVc8JZrvjltxZSxzXAOu2717YpINRxnR2zyubfkzoY&#10;jvyRFyPkppzrNY/UAQUtP7A104Y6josQVgS4O3XICxcGZ2AJIaeOXAcIU4I+qPOPbwi3faLTIoS1&#10;3vwZ6iBozsCSQE4d+VIa4ZwLH9T5B3aEg1HHZVubTRXo56iDkIATh4qMvvxW3M+81M0pQBXpXbwd&#10;IHUcTNbmbv6ok9kdXLU5xQj4Agvkzg4n2MVbhHUCVqT3mHkBpI79vjZbpemLOnErkVWPGEIeRSVC&#10;3oqcXO8eZpcugFgAwNFTxoBSx3qfpe20EU/UKYgitDzKPjEPVVRCSC2W0E+2knQDUJ7N6kz6EZbH&#10;iwipA531RSGoAHmhTrxQ2e6czsh0LAyqu8jfhRPq6qf8SQE61MjK3UlVh/SAqWO5fEXQ+T6ow93D&#10;7vgz08GrnPcin33FadsPjyHWaffEIJnzLT15F04dK5Mland36mysTW8zm9Iw46AuQEudJs5SPPn0&#10;k0/Qoz9hWnn2A2UxiAV1bDYkFZlMV+oIV9HYkMdIBE0RUZ7a4V79y9Osiwkg7kDiUG6ut5gIFtSx&#10;mPUF2ilOAOGxsRJD00N3VTJL6utCOGl8zhmKVx/T2lnAIl5TdzBfWZZONPRtqAOe9SXOZjpRJ1JM&#10;ARlqULRlNEtcO3NBmvHiX57sV2C7iaAAMO6Y7FaWClLtg0CZW1EHarLERsSFOpnGt+0AuyAbyaGf&#10;aicNH7hmfCFqx2q7ZDFSWMg7KHf4jTLZBKdmwzkr6gBnfUmmZtpTJzLJhjWGp+8ZDVuT8EQaPgi2&#10;vrU5UkQGQGqKoK8yUdOgiU2qq9bj1446sFlfEu/MgTqGjdWVWstltm7U6NRVacaLCy9pkGW9G5wA&#10;kcVkmK4pizRF7RqN/8vL2mA63IoPdtQB1fxlCREXg2XcWIPq9KKkMOOg/pBBDKn+4iQ4+yuBLk/e&#10;eUtOCt5btqQOxGTJ2t3JTQY11jjE8pQVYxxphfm0U+0mKRNkhOYrSF8+M8oU8d6L7mlLsF6rLXXM&#10;S+jSu7gF52ALj9C1LbyNjZkjDz25uankjAiPQRZGcR/Fw3DHljrGs77k04xcU4L776uDIcxpSCD1&#10;AbkA7cVrNWJ+9h02x+NcZWvqmNb85dld50LEXbS0tIQjhKwiyWuus+8AnT585/ZY1QjtqWNmshSp&#10;NA/lT116xxmiVJi6+yStwsdouAxqd4qaEnvuM7TJJtpTxywhoiibeJl0ke9KngZ+SI2MO/yEmYvX&#10;KiiDvcgjKO84UMekhK6aYeRpqtd+5LGbtirjDpdVJMec+0wMzoh32OtDeFSPC3UMZn2pRq23ucnZ&#10;LiPNagIHAoA7/sqgLCLDdJUhZMfLuVBHP+tLuVLe44qIuPI90lqHfdRkeQOeO5/7ccdmvYe8ITxO&#10;9WKgGe7q9T9+F9PkHrcxBZbeN5AVSvhK2If/zCALH+xRVpHdqKMpoasnfPpehxV5Yk/jYeNGSY6F&#10;587Z3+oIMZLCwZQPtaZ+7EYddfdr5rjssYTPdUevvhYWleGQ2HI+S/R69Z8ZXCNVlsMlGJpCr3eT&#10;Vg6T0dcortd0eK64dAWI/Yjz2s5L7E3ayxiSAwj4/M7Tt98aukyWvDIv2LVV7nji+69GlJYNhD99&#10;U2a+20syqYjPK4/O8h7ZHaE8aVE2Kga1bVmkR2YNgyQtq1bNoLatymynrYsk1f1Vgvrt+rLT42VI&#10;0bQBDlkaKCNGnKZZuUI+NuBeW3suDxa7GbzD83TxX5AI+P0QT4WwXOQccChIPB6rdaoBB4N4vVgb&#10;nIsAPYRWy/wg7IADQ7zesNvtpKqAPwTxHlCwGYgBB4XwlMlgtQJMIDwo0HpWUMChIDRbulJfQACC&#10;cPZnIE+ACSLREaWBPAFGWG98hMkTahMBJhDMpQYsTw44NjaqR8WdiMwU7ap4mZuXoI9zfNa28Ymb&#10;G8fM16Of6MKGHE1DaWYLOU+4w/+KSzxJpS1Ixqkif2rYklveLtNkaywA/VVbLR/raVIz+RqBbPrU&#10;T9N3q+n76Zo6p7/fTDPMx9+uLPouQpwEl1IgL2OoY6658qlxolM0N+DpVLQF/lOi6Dni88K3Lpyw&#10;PphdvqM6qmT0NerVZpkRnKL9M2e+odMomHul8z9K/H2P53ihBhuDvLrql51r5pmw04OaEj2IzCpC&#10;c4DxjCdmd61yme+bkknI0yBo8cdhbBz0MJLvvNG1eHj+SVOiFsOdEg3z/GN8DWoKxIZ+EXsCeu31&#10;4ppyOSAOIAReqsIKcWOFuNH/0UvZDV+7kTejoaiZWdFs40T4OrqvwDA2T3mjjYR7rtr0XDK+fdk4&#10;nb/Ab9sn2wCqos16yoYCC5AlZLYRo6vQu6CtllCrJ+iPLSqxpngOF+4JtLX4gJfspmhbhXlUo/ul&#10;KdmlaXzQQN6Y8qzEbTT9i6BZZue3ZPMk9Cu0wVOCv8GdVE6vQ3sNrU3rkahRQ7Yuz5e2JtegvAW9&#10;ARWbokDS56uDWrZCVBshIlaIhgrRyYXo6V2mBljW8xCiJmj7cXTPhDQXaRx0jwL/lwiUoWE2UWfT&#10;cynpuRbLVSh3cdeDPZhdzJ10FuuUxEQA+pfb8oJT084Dtl2W3pLvcnxhQ364dA1zv+w2zwZBqe94&#10;ap3lpvTGdGVmTHlBf8U9taBCd0RfdAvJCQm75aXINSl5eLtZMdzghw837stFiNRACCp/t2yyJRFi&#10;ucvCBfxH3MkZ/5ilcRp8BjQhQo1GWUrEY3ouZXsupkrUPR28sEfIHdRMy/dr6tBr9NQhF7bruULM&#10;/fpFf8fkpUXUGeb2QIoCtRfTnM381P42WYCSkJKruSS3YX4rImkso06NpMpX3944IfqTmDpIiMFM&#10;iGqmTjvfZG51RusWIurURL8gakXDQBuV3GMQ9VxqvFGcASb2CLgT37g99TjqdN2ik+lXUuqUuBmx&#10;y8GKvdwPLaqbPQpCI9I6EWewsJwxFmwgLcSPxHb+hO5Leq2+rdaQ17dyVnFEUtSxiYg6ePwPq6ZW&#10;CtGChMhZwRf5C6adsSO2KLnlXZfGmXopx01IfiXtOfRpKPzVvpOK0Z8MUn6wYCVYlmUztvPoyg1U&#10;vElfsNTpx5+huAV/hwx9PnnFdby9H+/SELeRtE7NusnpraZikpanZm28Q1WxTZ+yvdbeeF8Fjc1m&#10;uivuabRgtl7ErhhdPg+PaI5BU+Q4M0JEnBALdTJWiG4jRL8IsaEO2+ykfoRd7pQ8pmzXjUO1VIvZ&#10;Sagj67mYBAPgDXhUiItm2HCHd1IXP/2EqEP2RqjxRwyWOhhThDW+IfYIyQqRId3ebw4LpstpENFz&#10;W+tkt5Q4QvGtTcgVU9TRSqlzW+kSNDbzG42ScEA0hhzFSmwKvFsZjj7LOZ4chSBdNQqRboRozYQo&#10;WCGU1KELwdHjp+bqlsYhW+DnuJticnk6tx6znRvTc3RLPOCpHTpslrUsSnUWAG1bW8aEL5Q7Iuq0&#10;aNlMSgKx5S1IG882mN4vK2XUWbV4OcZj+Ik1yQDQqAPtoJuzTc8N+Ntq8+wejc2B6tiWiDeL3VGx&#10;CZL+1pLL48VqUSFKXoiOCiHROmvqcEIIqTM3O91sr58D0ox4AEjw6Z4ofBtdnmy6WEidqefoBmzK&#10;7TzcsfLuGF8nwWJjMhci6kxXIRn7JW9E6vfF5n4521jEwcRWgG+A+kayGClqyNvkRd3oX3lfJ57E&#10;6G+crUin5AkmMOrpOWJa+zrjyGhOxEQ2i3QNEWJIEKVmIaYLWwshhL4Ok6QljZaufR1mXCNHOR6G&#10;uVFVPXei20I5Ruc6xPyQZQRIyWvmrGaQUKfMWY4jTVVu7se6yUyEhdwpJlvZ3ibVm+PeIA7OJGA1&#10;C9KRwGfxUJl+qOeUXX6iqZzpDdbUIXkzZDBaxg8UC7GlTkckI0I0vBANJ8SGOs16zwR0oEKG6UC/&#10;wI3TzwocNV9PG1DjJk+tsEpW+UfLvfKWOoQ7AupMTY2/o3eJ8NguRVpnSosh0L7G+oRj3WlOulJi&#10;tJzWmXstXXhBEwNLI8Z0tPXMTWqGR+zLE5WHo4GW/VYkxMTfjRD9LMTCPkYIdF0zU4fcJWE1RozJ&#10;Ud1onph+u24c7BAtcVik6Dny5bA7ddBb0KA9yUTUwe0u8nVOzHcpUV4F7sFqCVO5+00Xp7RBSEP1&#10;zHCJcW8xxOiF1EkmJ2AgnGkWxY6cKtKD1W3yRFpMjiHaUmcgfYk9urkXYvxdtgjRSYVoaANU5HtW&#10;iGojxHKXuGNVfVWTVh4F3KQEW87g02tI+lXecyRKGdQnO/oAEmTI4zF8p+nsumxQEW2mDuLOmjpo&#10;SJc1riOSId/gPzUoMM+HRY2wahQ9aAz64/K2OI+308Q6+nP8oI7oJ6JzUeuXFS4xUi8XTQxo2fIR&#10;jlHq5BTlXT82GfGdEvKYRXU1NDivl/InekKXkx3umACrJa+IhWiwEI1QiEYhRLoS4kbvRS9lUmzd&#10;rYyiYvbrxtC8bdnGIfacSX9NEQdq0B733PiXpedGjZch7+kOsyXmDZH7mC2izb4xapR2bghCneln&#10;c2iBzwmM6e4NiwHi4qrlQaRzqTluF+1dTv5VOV2czAF1y2zzNhXJZn1YThnz0e2avMMea3hSXMP/&#10;yFixpzcj8tQMd2YhCp9CTG/KXYpBrsLbRq/KnzFhWzW1VrRqVHHP0R3N+rvMs4lzlIeaDpLBiE5x&#10;Oj87oh+juXI4/SzGH9FfE/wvtHEDu4FOzO/bgB807zOULIfXJNPPyQdyDbk4oY9KTvPHpUQ2X3lK&#10;8aYaMSN2Ml9O75WwYlNk5MUj5ltnISKZEJtLFxny+WG0WkxbLqK14xNzT6ZRxT2X0+8CAgICAgIC&#10;AgICAgICAgICAgICAgICAgJ2w/9lhHm9i8Ta+wAAAABJRU5ErkJgglBLAwQUAAYACAAAACEAlLci&#10;Jt8AAAAIAQAADwAAAGRycy9kb3ducmV2LnhtbEyPQUvDQBCF74L/YRnBm90kjUVjNqUU9VQEW6H0&#10;ts1Ok9DsbMhuk/TfOz3pbWbe48338uVkWzFg7xtHCuJZBAKpdKahSsHP7uPpBYQPmoxuHaGCK3pY&#10;Fvd3uc6MG+kbh22oBIeQz7SCOoQuk9KXNVrtZ65DYu3keqsDr30lTa9HDretTKJoIa1uiD/UusN1&#10;jeV5e7EKPkc9rubx+7A5n9bXw+75a7+JUanHh2n1BiLgFP7McMNndCiY6eguZLxoFXCRoGC+eAVx&#10;U5Mk5cuRpzRNQBa5/F+g+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UYymWgIAABwHAAAOAAAAAAAAAAAAAAAAADoCAABkcnMvZTJvRG9jLnht&#10;bFBLAQItAAoAAAAAAAAAIQArnEVhfgEAAH4BAAAUAAAAAAAAAAAAAAAAAMAEAABkcnMvbWVkaWEv&#10;aW1hZ2UxLnBuZ1BLAQItAAoAAAAAAAAAIQD8ORnORCAAAEQgAAAUAAAAAAAAAAAAAAAAAHAGAABk&#10;cnMvbWVkaWEvaW1hZ2UyLnBuZ1BLAQItABQABgAIAAAAIQCUtyIm3wAAAAgBAAAPAAAAAAAAAAAA&#10;AAAAAOYmAABkcnMvZG93bnJldi54bWxQSwECLQAUAAYACAAAACEALmzwAMUAAAClAQAAGQAAAAAA&#10;AAAAAAAAAADyJwAAZHJzL19yZWxzL2Uyb0RvYy54bWwucmVsc1BLBQYAAAAABwAHAL4BAADuK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076;width:77724;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jCwgAAANoAAAAPAAAAZHJzL2Rvd25yZXYueG1sRI9Bi8Iw&#10;FITvgv8hvAUvsqaKyNI1yiIUZU/qCl4fzbMpNi+lSWvdX28EweMwM98wy3VvK9FR40vHCqaTBARx&#10;7nTJhYLTX/b5BcIHZI2VY1JwJw/r1XCwxFS7Gx+oO4ZCRAj7FBWYEOpUSp8bsugnriaO3sU1FkOU&#10;TSF1g7cIt5WcJclCWiw5LhisaWMovx5bqyC/j/fmPM3Omy47zX8X1fh/27ZKjT76n28QgfrwDr/a&#10;O61gBs8r8QbI1QMAAP//AwBQSwECLQAUAAYACAAAACEA2+H2y+4AAACFAQAAEwAAAAAAAAAAAAAA&#10;AAAAAAAAW0NvbnRlbnRfVHlwZXNdLnhtbFBLAQItABQABgAIAAAAIQBa9CxbvwAAABUBAAALAAAA&#10;AAAAAAAAAAAAAB8BAABfcmVscy8ucmVsc1BLAQItABQABgAIAAAAIQB8FrjCwgAAANoAAAAPAAAA&#10;AAAAAAAAAAAAAAcCAABkcnMvZG93bnJldi54bWxQSwUGAAAAAAMAAwC3AAAA9gIAAAAA&#10;">
                <v:imagedata r:id="rId3" o:title=""/>
              </v:shape>
              <v:shape id="Image 3" o:spid="_x0000_s1028" type="#_x0000_t75" style="position:absolute;left:29006;width:18701;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PQwwAAANoAAAAPAAAAZHJzL2Rvd25yZXYueG1sRI9Bi8Iw&#10;FITvC/sfwhO8ramKslSjyKLQgwrWvfT2aJ5ttXkpTaz135uFBY/DzHzDLNe9qUVHrassKxiPIhDE&#10;udUVFwp+z7uvbxDOI2usLZOCJzlYrz4/lhhr++ATdakvRICwi1FB6X0TS+nykgy6kW2Ig3exrUEf&#10;ZFtI3eIjwE0tJ1E0lwYrDgslNvRTUn5L70ZBdj1ei+Q5P7i02nX72SQ5bjOr1HDQbxYgPPX+Hf5v&#10;J1rBFP6uhBsgVy8AAAD//wMAUEsBAi0AFAAGAAgAAAAhANvh9svuAAAAhQEAABMAAAAAAAAAAAAA&#10;AAAAAAAAAFtDb250ZW50X1R5cGVzXS54bWxQSwECLQAUAAYACAAAACEAWvQsW78AAAAVAQAACwAA&#10;AAAAAAAAAAAAAAAfAQAAX3JlbHMvLnJlbHNQSwECLQAUAAYACAAAACEA1Mkz0MMAAADa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726C" w14:textId="283BBA95" w:rsidR="007614DD" w:rsidRDefault="007614D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1284"/>
    <w:multiLevelType w:val="hybridMultilevel"/>
    <w:tmpl w:val="F618B614"/>
    <w:lvl w:ilvl="0" w:tplc="A59A7E4E">
      <w:numFmt w:val="bullet"/>
      <w:lvlText w:val="o"/>
      <w:lvlJc w:val="left"/>
      <w:pPr>
        <w:ind w:left="1259" w:hanging="360"/>
      </w:pPr>
      <w:rPr>
        <w:rFonts w:ascii="Courier New" w:eastAsia="Courier New" w:hAnsi="Courier New" w:cs="Courier New" w:hint="default"/>
        <w:b w:val="0"/>
        <w:bCs w:val="0"/>
        <w:i w:val="0"/>
        <w:iCs w:val="0"/>
        <w:spacing w:val="0"/>
        <w:w w:val="99"/>
        <w:sz w:val="22"/>
        <w:szCs w:val="22"/>
        <w:lang w:val="en-US" w:eastAsia="en-US" w:bidi="ar-SA"/>
      </w:rPr>
    </w:lvl>
    <w:lvl w:ilvl="1" w:tplc="0E1A7A34">
      <w:numFmt w:val="bullet"/>
      <w:lvlText w:val="•"/>
      <w:lvlJc w:val="left"/>
      <w:pPr>
        <w:ind w:left="2178" w:hanging="360"/>
      </w:pPr>
      <w:rPr>
        <w:rFonts w:hint="default"/>
        <w:lang w:val="en-US" w:eastAsia="en-US" w:bidi="ar-SA"/>
      </w:rPr>
    </w:lvl>
    <w:lvl w:ilvl="2" w:tplc="A460986C">
      <w:numFmt w:val="bullet"/>
      <w:lvlText w:val="•"/>
      <w:lvlJc w:val="left"/>
      <w:pPr>
        <w:ind w:left="3096" w:hanging="360"/>
      </w:pPr>
      <w:rPr>
        <w:rFonts w:hint="default"/>
        <w:lang w:val="en-US" w:eastAsia="en-US" w:bidi="ar-SA"/>
      </w:rPr>
    </w:lvl>
    <w:lvl w:ilvl="3" w:tplc="EA3EED92">
      <w:numFmt w:val="bullet"/>
      <w:lvlText w:val="•"/>
      <w:lvlJc w:val="left"/>
      <w:pPr>
        <w:ind w:left="4014" w:hanging="360"/>
      </w:pPr>
      <w:rPr>
        <w:rFonts w:hint="default"/>
        <w:lang w:val="en-US" w:eastAsia="en-US" w:bidi="ar-SA"/>
      </w:rPr>
    </w:lvl>
    <w:lvl w:ilvl="4" w:tplc="B71660FE">
      <w:numFmt w:val="bullet"/>
      <w:lvlText w:val="•"/>
      <w:lvlJc w:val="left"/>
      <w:pPr>
        <w:ind w:left="4932" w:hanging="360"/>
      </w:pPr>
      <w:rPr>
        <w:rFonts w:hint="default"/>
        <w:lang w:val="en-US" w:eastAsia="en-US" w:bidi="ar-SA"/>
      </w:rPr>
    </w:lvl>
    <w:lvl w:ilvl="5" w:tplc="862CAE62">
      <w:numFmt w:val="bullet"/>
      <w:lvlText w:val="•"/>
      <w:lvlJc w:val="left"/>
      <w:pPr>
        <w:ind w:left="5850" w:hanging="360"/>
      </w:pPr>
      <w:rPr>
        <w:rFonts w:hint="default"/>
        <w:lang w:val="en-US" w:eastAsia="en-US" w:bidi="ar-SA"/>
      </w:rPr>
    </w:lvl>
    <w:lvl w:ilvl="6" w:tplc="8B12D304">
      <w:numFmt w:val="bullet"/>
      <w:lvlText w:val="•"/>
      <w:lvlJc w:val="left"/>
      <w:pPr>
        <w:ind w:left="6768" w:hanging="360"/>
      </w:pPr>
      <w:rPr>
        <w:rFonts w:hint="default"/>
        <w:lang w:val="en-US" w:eastAsia="en-US" w:bidi="ar-SA"/>
      </w:rPr>
    </w:lvl>
    <w:lvl w:ilvl="7" w:tplc="C3F873EE">
      <w:numFmt w:val="bullet"/>
      <w:lvlText w:val="•"/>
      <w:lvlJc w:val="left"/>
      <w:pPr>
        <w:ind w:left="7686" w:hanging="360"/>
      </w:pPr>
      <w:rPr>
        <w:rFonts w:hint="default"/>
        <w:lang w:val="en-US" w:eastAsia="en-US" w:bidi="ar-SA"/>
      </w:rPr>
    </w:lvl>
    <w:lvl w:ilvl="8" w:tplc="F30A8514">
      <w:numFmt w:val="bullet"/>
      <w:lvlText w:val="•"/>
      <w:lvlJc w:val="left"/>
      <w:pPr>
        <w:ind w:left="8604" w:hanging="360"/>
      </w:pPr>
      <w:rPr>
        <w:rFonts w:hint="default"/>
        <w:lang w:val="en-US" w:eastAsia="en-US" w:bidi="ar-SA"/>
      </w:rPr>
    </w:lvl>
  </w:abstractNum>
  <w:abstractNum w:abstractNumId="1" w15:restartNumberingAfterBreak="0">
    <w:nsid w:val="276E5939"/>
    <w:multiLevelType w:val="hybridMultilevel"/>
    <w:tmpl w:val="DEA294D8"/>
    <w:lvl w:ilvl="0" w:tplc="9C88B876">
      <w:numFmt w:val="bullet"/>
      <w:lvlText w:val=""/>
      <w:lvlJc w:val="left"/>
      <w:pPr>
        <w:ind w:left="935" w:hanging="288"/>
      </w:pPr>
      <w:rPr>
        <w:rFonts w:ascii="Symbol" w:eastAsia="Symbol" w:hAnsi="Symbol" w:cs="Symbol" w:hint="default"/>
        <w:b w:val="0"/>
        <w:bCs w:val="0"/>
        <w:i w:val="0"/>
        <w:iCs w:val="0"/>
        <w:spacing w:val="0"/>
        <w:w w:val="99"/>
        <w:sz w:val="22"/>
        <w:szCs w:val="22"/>
        <w:lang w:val="en-US" w:eastAsia="en-US" w:bidi="ar-SA"/>
      </w:rPr>
    </w:lvl>
    <w:lvl w:ilvl="1" w:tplc="0D6A0D50">
      <w:numFmt w:val="bullet"/>
      <w:lvlText w:val="•"/>
      <w:lvlJc w:val="left"/>
      <w:pPr>
        <w:ind w:left="1890" w:hanging="288"/>
      </w:pPr>
      <w:rPr>
        <w:rFonts w:hint="default"/>
        <w:lang w:val="en-US" w:eastAsia="en-US" w:bidi="ar-SA"/>
      </w:rPr>
    </w:lvl>
    <w:lvl w:ilvl="2" w:tplc="34BC83B2">
      <w:numFmt w:val="bullet"/>
      <w:lvlText w:val="•"/>
      <w:lvlJc w:val="left"/>
      <w:pPr>
        <w:ind w:left="2840" w:hanging="288"/>
      </w:pPr>
      <w:rPr>
        <w:rFonts w:hint="default"/>
        <w:lang w:val="en-US" w:eastAsia="en-US" w:bidi="ar-SA"/>
      </w:rPr>
    </w:lvl>
    <w:lvl w:ilvl="3" w:tplc="EA069570">
      <w:numFmt w:val="bullet"/>
      <w:lvlText w:val="•"/>
      <w:lvlJc w:val="left"/>
      <w:pPr>
        <w:ind w:left="3790" w:hanging="288"/>
      </w:pPr>
      <w:rPr>
        <w:rFonts w:hint="default"/>
        <w:lang w:val="en-US" w:eastAsia="en-US" w:bidi="ar-SA"/>
      </w:rPr>
    </w:lvl>
    <w:lvl w:ilvl="4" w:tplc="616E1F72">
      <w:numFmt w:val="bullet"/>
      <w:lvlText w:val="•"/>
      <w:lvlJc w:val="left"/>
      <w:pPr>
        <w:ind w:left="4740" w:hanging="288"/>
      </w:pPr>
      <w:rPr>
        <w:rFonts w:hint="default"/>
        <w:lang w:val="en-US" w:eastAsia="en-US" w:bidi="ar-SA"/>
      </w:rPr>
    </w:lvl>
    <w:lvl w:ilvl="5" w:tplc="9EC2110A">
      <w:numFmt w:val="bullet"/>
      <w:lvlText w:val="•"/>
      <w:lvlJc w:val="left"/>
      <w:pPr>
        <w:ind w:left="5690" w:hanging="288"/>
      </w:pPr>
      <w:rPr>
        <w:rFonts w:hint="default"/>
        <w:lang w:val="en-US" w:eastAsia="en-US" w:bidi="ar-SA"/>
      </w:rPr>
    </w:lvl>
    <w:lvl w:ilvl="6" w:tplc="FA064DC8">
      <w:numFmt w:val="bullet"/>
      <w:lvlText w:val="•"/>
      <w:lvlJc w:val="left"/>
      <w:pPr>
        <w:ind w:left="6640" w:hanging="288"/>
      </w:pPr>
      <w:rPr>
        <w:rFonts w:hint="default"/>
        <w:lang w:val="en-US" w:eastAsia="en-US" w:bidi="ar-SA"/>
      </w:rPr>
    </w:lvl>
    <w:lvl w:ilvl="7" w:tplc="895E8278">
      <w:numFmt w:val="bullet"/>
      <w:lvlText w:val="•"/>
      <w:lvlJc w:val="left"/>
      <w:pPr>
        <w:ind w:left="7590" w:hanging="288"/>
      </w:pPr>
      <w:rPr>
        <w:rFonts w:hint="default"/>
        <w:lang w:val="en-US" w:eastAsia="en-US" w:bidi="ar-SA"/>
      </w:rPr>
    </w:lvl>
    <w:lvl w:ilvl="8" w:tplc="B6E85F18">
      <w:numFmt w:val="bullet"/>
      <w:lvlText w:val="•"/>
      <w:lvlJc w:val="left"/>
      <w:pPr>
        <w:ind w:left="8540" w:hanging="288"/>
      </w:pPr>
      <w:rPr>
        <w:rFonts w:hint="default"/>
        <w:lang w:val="en-US" w:eastAsia="en-US" w:bidi="ar-SA"/>
      </w:rPr>
    </w:lvl>
  </w:abstractNum>
  <w:abstractNum w:abstractNumId="2" w15:restartNumberingAfterBreak="0">
    <w:nsid w:val="6D005A66"/>
    <w:multiLevelType w:val="hybridMultilevel"/>
    <w:tmpl w:val="88D24148"/>
    <w:lvl w:ilvl="0" w:tplc="D2EAF618">
      <w:numFmt w:val="bullet"/>
      <w:lvlText w:val=""/>
      <w:lvlJc w:val="left"/>
      <w:pPr>
        <w:ind w:left="934" w:hanging="288"/>
      </w:pPr>
      <w:rPr>
        <w:rFonts w:ascii="Symbol" w:eastAsia="Symbol" w:hAnsi="Symbol" w:cs="Symbol" w:hint="default"/>
        <w:b w:val="0"/>
        <w:bCs w:val="0"/>
        <w:i w:val="0"/>
        <w:iCs w:val="0"/>
        <w:spacing w:val="0"/>
        <w:w w:val="99"/>
        <w:sz w:val="22"/>
        <w:szCs w:val="22"/>
        <w:lang w:val="en-US" w:eastAsia="en-US" w:bidi="ar-SA"/>
      </w:rPr>
    </w:lvl>
    <w:lvl w:ilvl="1" w:tplc="C2D046EE">
      <w:start w:val="1"/>
      <w:numFmt w:val="decimal"/>
      <w:lvlText w:val="%2."/>
      <w:lvlJc w:val="left"/>
      <w:pPr>
        <w:ind w:left="1439" w:hanging="360"/>
        <w:jc w:val="left"/>
      </w:pPr>
      <w:rPr>
        <w:rFonts w:ascii="Arial" w:eastAsia="Arial" w:hAnsi="Arial" w:cs="Arial" w:hint="default"/>
        <w:b w:val="0"/>
        <w:bCs w:val="0"/>
        <w:i w:val="0"/>
        <w:iCs w:val="0"/>
        <w:spacing w:val="0"/>
        <w:w w:val="99"/>
        <w:sz w:val="22"/>
        <w:szCs w:val="22"/>
        <w:lang w:val="en-US" w:eastAsia="en-US" w:bidi="ar-SA"/>
      </w:rPr>
    </w:lvl>
    <w:lvl w:ilvl="2" w:tplc="66CE7B4C">
      <w:numFmt w:val="bullet"/>
      <w:lvlText w:val="•"/>
      <w:lvlJc w:val="left"/>
      <w:pPr>
        <w:ind w:left="2440" w:hanging="360"/>
      </w:pPr>
      <w:rPr>
        <w:rFonts w:hint="default"/>
        <w:lang w:val="en-US" w:eastAsia="en-US" w:bidi="ar-SA"/>
      </w:rPr>
    </w:lvl>
    <w:lvl w:ilvl="3" w:tplc="6E0C200A">
      <w:numFmt w:val="bullet"/>
      <w:lvlText w:val="•"/>
      <w:lvlJc w:val="left"/>
      <w:pPr>
        <w:ind w:left="3440" w:hanging="360"/>
      </w:pPr>
      <w:rPr>
        <w:rFonts w:hint="default"/>
        <w:lang w:val="en-US" w:eastAsia="en-US" w:bidi="ar-SA"/>
      </w:rPr>
    </w:lvl>
    <w:lvl w:ilvl="4" w:tplc="8124D79E">
      <w:numFmt w:val="bullet"/>
      <w:lvlText w:val="•"/>
      <w:lvlJc w:val="left"/>
      <w:pPr>
        <w:ind w:left="4440" w:hanging="360"/>
      </w:pPr>
      <w:rPr>
        <w:rFonts w:hint="default"/>
        <w:lang w:val="en-US" w:eastAsia="en-US" w:bidi="ar-SA"/>
      </w:rPr>
    </w:lvl>
    <w:lvl w:ilvl="5" w:tplc="4838E4A2">
      <w:numFmt w:val="bullet"/>
      <w:lvlText w:val="•"/>
      <w:lvlJc w:val="left"/>
      <w:pPr>
        <w:ind w:left="5440" w:hanging="360"/>
      </w:pPr>
      <w:rPr>
        <w:rFonts w:hint="default"/>
        <w:lang w:val="en-US" w:eastAsia="en-US" w:bidi="ar-SA"/>
      </w:rPr>
    </w:lvl>
    <w:lvl w:ilvl="6" w:tplc="AF12F1C8">
      <w:numFmt w:val="bullet"/>
      <w:lvlText w:val="•"/>
      <w:lvlJc w:val="left"/>
      <w:pPr>
        <w:ind w:left="6440" w:hanging="360"/>
      </w:pPr>
      <w:rPr>
        <w:rFonts w:hint="default"/>
        <w:lang w:val="en-US" w:eastAsia="en-US" w:bidi="ar-SA"/>
      </w:rPr>
    </w:lvl>
    <w:lvl w:ilvl="7" w:tplc="2FFEA5DA">
      <w:numFmt w:val="bullet"/>
      <w:lvlText w:val="•"/>
      <w:lvlJc w:val="left"/>
      <w:pPr>
        <w:ind w:left="7440" w:hanging="360"/>
      </w:pPr>
      <w:rPr>
        <w:rFonts w:hint="default"/>
        <w:lang w:val="en-US" w:eastAsia="en-US" w:bidi="ar-SA"/>
      </w:rPr>
    </w:lvl>
    <w:lvl w:ilvl="8" w:tplc="04E8A48E">
      <w:numFmt w:val="bullet"/>
      <w:lvlText w:val="•"/>
      <w:lvlJc w:val="left"/>
      <w:pPr>
        <w:ind w:left="8440" w:hanging="360"/>
      </w:pPr>
      <w:rPr>
        <w:rFonts w:hint="default"/>
        <w:lang w:val="en-US" w:eastAsia="en-US" w:bidi="ar-SA"/>
      </w:rPr>
    </w:lvl>
  </w:abstractNum>
  <w:num w:numId="1" w16cid:durableId="1364402720">
    <w:abstractNumId w:val="1"/>
  </w:num>
  <w:num w:numId="2" w16cid:durableId="163859237">
    <w:abstractNumId w:val="0"/>
  </w:num>
  <w:num w:numId="3" w16cid:durableId="2103985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DD"/>
    <w:rsid w:val="000D5F7D"/>
    <w:rsid w:val="001E1613"/>
    <w:rsid w:val="0024249E"/>
    <w:rsid w:val="0025147C"/>
    <w:rsid w:val="00316380"/>
    <w:rsid w:val="003A71B4"/>
    <w:rsid w:val="003B4A3F"/>
    <w:rsid w:val="003C33D0"/>
    <w:rsid w:val="003D25BB"/>
    <w:rsid w:val="00594E31"/>
    <w:rsid w:val="006147FC"/>
    <w:rsid w:val="007614DD"/>
    <w:rsid w:val="007B59BF"/>
    <w:rsid w:val="008A763D"/>
    <w:rsid w:val="008D5CB2"/>
    <w:rsid w:val="008F4E87"/>
    <w:rsid w:val="00A3066E"/>
    <w:rsid w:val="00B5064B"/>
    <w:rsid w:val="00C2032E"/>
    <w:rsid w:val="00D40159"/>
    <w:rsid w:val="00D43AAD"/>
    <w:rsid w:val="00DC03B8"/>
    <w:rsid w:val="00E75FDF"/>
    <w:rsid w:val="00FA5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9B230"/>
  <w15:docId w15:val="{4A45FA4E-28D4-425F-9521-69A2B08C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7" w:right="576"/>
      <w:jc w:val="center"/>
    </w:pPr>
    <w:rPr>
      <w:sz w:val="36"/>
      <w:szCs w:val="36"/>
    </w:rPr>
  </w:style>
  <w:style w:type="paragraph" w:styleId="ListParagraph">
    <w:name w:val="List Paragraph"/>
    <w:basedOn w:val="Normal"/>
    <w:uiPriority w:val="1"/>
    <w:qFormat/>
    <w:pPr>
      <w:ind w:left="934"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584B"/>
    <w:pPr>
      <w:tabs>
        <w:tab w:val="center" w:pos="4680"/>
        <w:tab w:val="right" w:pos="9360"/>
      </w:tabs>
    </w:pPr>
  </w:style>
  <w:style w:type="character" w:customStyle="1" w:styleId="HeaderChar">
    <w:name w:val="Header Char"/>
    <w:basedOn w:val="DefaultParagraphFont"/>
    <w:link w:val="Header"/>
    <w:uiPriority w:val="99"/>
    <w:rsid w:val="00FA584B"/>
    <w:rPr>
      <w:rFonts w:ascii="Arial" w:eastAsia="Arial" w:hAnsi="Arial" w:cs="Arial"/>
    </w:rPr>
  </w:style>
  <w:style w:type="paragraph" w:styleId="Footer">
    <w:name w:val="footer"/>
    <w:basedOn w:val="Normal"/>
    <w:link w:val="FooterChar"/>
    <w:uiPriority w:val="99"/>
    <w:unhideWhenUsed/>
    <w:rsid w:val="00FA584B"/>
    <w:pPr>
      <w:tabs>
        <w:tab w:val="center" w:pos="4680"/>
        <w:tab w:val="right" w:pos="9360"/>
      </w:tabs>
    </w:pPr>
  </w:style>
  <w:style w:type="character" w:customStyle="1" w:styleId="FooterChar">
    <w:name w:val="Footer Char"/>
    <w:basedOn w:val="DefaultParagraphFont"/>
    <w:link w:val="Footer"/>
    <w:uiPriority w:val="99"/>
    <w:rsid w:val="00FA584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s.gov/priorities/burden-reduction/overview/interoperability/policies-and-regulations/cms-interoperability-and-prior-authorization-final-rule-cms-0057-f/cms-interoperability-and-prior-authorization-final-rule-cms-0057-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cms.gov/priorities/burden-reduction/overview/interoperability/policies-and-regulations/cms-interoperability-and-prior-authorization-final-rule-cms-0057-f/cms-interoperability-and-prior-authorization-final-rule-cms-0057-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608</Words>
  <Characters>3377</Characters>
  <Application>Microsoft Office Word</Application>
  <DocSecurity>0</DocSecurity>
  <Lines>125</Lines>
  <Paragraphs>69</Paragraphs>
  <ScaleCrop>false</ScaleCrop>
  <HeadingPairs>
    <vt:vector size="2" baseType="variant">
      <vt:variant>
        <vt:lpstr>Title</vt:lpstr>
      </vt:variant>
      <vt:variant>
        <vt:i4>1</vt:i4>
      </vt:variant>
    </vt:vector>
  </HeadingPairs>
  <TitlesOfParts>
    <vt:vector size="1" baseType="lpstr">
      <vt:lpstr>Prior Authorization Metrics Reporting - Overview and Template</vt:lpstr>
    </vt:vector>
  </TitlesOfParts>
  <Manager/>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Authorization Metrics Reporting - Overview and Template</dc:title>
  <dc:creator>CMS</dc:creator>
  <dc:description/>
  <cp:lastModifiedBy>Kapellusch, Jordan</cp:lastModifiedBy>
  <cp:revision>4</cp:revision>
  <dcterms:created xsi:type="dcterms:W3CDTF">2026-03-05T13:44:00Z</dcterms:created>
  <dcterms:modified xsi:type="dcterms:W3CDTF">2026-03-16T20:02:00Z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S GRS Bucket Series">
    <vt:lpwstr/>
  </property>
  <property fmtid="{D5CDD505-2E9C-101B-9397-08002B2CF9AE}" pid="3" name="ComplianceAssetId">
    <vt:lpwstr/>
  </property>
  <property fmtid="{D5CDD505-2E9C-101B-9397-08002B2CF9AE}" pid="4" name="Component">
    <vt:lpwstr/>
  </property>
  <property fmtid="{D5CDD505-2E9C-101B-9397-08002B2CF9AE}" pid="5" name="ContentTypeId">
    <vt:lpwstr>0x010100D13DCF6E60A68A478BE8D5690C4718C7</vt:lpwstr>
  </property>
  <property fmtid="{D5CDD505-2E9C-101B-9397-08002B2CF9AE}" pid="6" name="Created">
    <vt:filetime>2025-09-05T00:00:00Z</vt:filetime>
  </property>
  <property fmtid="{D5CDD505-2E9C-101B-9397-08002B2CF9AE}" pid="7" name="Creator">
    <vt:lpwstr>Acrobat PDFMaker 21 for Word</vt:lpwstr>
  </property>
  <property fmtid="{D5CDD505-2E9C-101B-9397-08002B2CF9AE}" pid="8" name="GrammarlyDocumentId">
    <vt:lpwstr>6f8d849a-158d-4c46-86d5-2d3196a74904</vt:lpwstr>
  </property>
  <property fmtid="{D5CDD505-2E9C-101B-9397-08002B2CF9AE}" pid="9" name="LastSaved">
    <vt:filetime>2026-02-06T00:00:00Z</vt:filetime>
  </property>
  <property fmtid="{D5CDD505-2E9C-101B-9397-08002B2CF9AE}" pid="10" name="MediaServiceImageTags">
    <vt:lpwstr/>
  </property>
  <property fmtid="{D5CDD505-2E9C-101B-9397-08002B2CF9AE}" pid="11" name="Order">
    <vt:lpwstr>488200</vt:lpwstr>
  </property>
  <property fmtid="{D5CDD505-2E9C-101B-9397-08002B2CF9AE}" pid="12" name="Producer">
    <vt:lpwstr>Adobe PDF Library 21.1.174</vt:lpwstr>
  </property>
  <property fmtid="{D5CDD505-2E9C-101B-9397-08002B2CF9AE}" pid="13" name="RLPreviousUrl">
    <vt:lpwstr>/office/obrhi/HIIG/Communication/Interoperability Rules Supporting Material/Prior Auth Metrics/v4.0_HISS_Prior Authorization Metrics Template for Payers_21MAY2025.docx</vt:lpwstr>
  </property>
  <property fmtid="{D5CDD505-2E9C-101B-9397-08002B2CF9AE}" pid="14" name="SourceModified">
    <vt:lpwstr>D:20250905184145</vt:lpwstr>
  </property>
  <property fmtid="{D5CDD505-2E9C-101B-9397-08002B2CF9AE}" pid="15" name="TemplateUrl">
    <vt:lpwstr/>
  </property>
  <property fmtid="{D5CDD505-2E9C-101B-9397-08002B2CF9AE}" pid="16" name="TriggerFlowInfo">
    <vt:lpwstr/>
  </property>
  <property fmtid="{D5CDD505-2E9C-101B-9397-08002B2CF9AE}" pid="17" name="_ExtendedDescription">
    <vt:lpwstr/>
  </property>
  <property fmtid="{D5CDD505-2E9C-101B-9397-08002B2CF9AE}" pid="18" name="xd_ProgID">
    <vt:lpwstr/>
  </property>
  <property fmtid="{D5CDD505-2E9C-101B-9397-08002B2CF9AE}" pid="19" name="xd_Signature">
    <vt:lpwstr>0</vt:lpwstr>
  </property>
</Properties>
</file>